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5D9F52" w14:textId="13CEEBDA" w:rsidR="00F5797A" w:rsidRPr="00EB1054" w:rsidRDefault="00F5797A" w:rsidP="00F5797A">
      <w:pPr>
        <w:tabs>
          <w:tab w:val="left" w:pos="1985"/>
        </w:tabs>
        <w:spacing w:after="0"/>
        <w:jc w:val="both"/>
        <w:rPr>
          <w:rFonts w:ascii="Arial" w:eastAsia="Batang" w:hAnsi="Arial" w:cs="Arial"/>
          <w:b/>
          <w:bCs/>
          <w:sz w:val="24"/>
          <w:szCs w:val="24"/>
        </w:rPr>
      </w:pPr>
      <w:r w:rsidRPr="00EB1054">
        <w:rPr>
          <w:rFonts w:ascii="Arial" w:eastAsia="Batang" w:hAnsi="Arial" w:cs="Arial"/>
          <w:b/>
          <w:bCs/>
          <w:sz w:val="24"/>
          <w:szCs w:val="24"/>
        </w:rPr>
        <w:t>3GPP TSG RAN WG1 #9</w:t>
      </w:r>
      <w:r>
        <w:rPr>
          <w:rFonts w:ascii="Arial" w:eastAsia="Batang" w:hAnsi="Arial" w:cs="Arial"/>
          <w:b/>
          <w:bCs/>
          <w:sz w:val="24"/>
          <w:szCs w:val="24"/>
        </w:rPr>
        <w:t>8</w:t>
      </w:r>
      <w:r w:rsidRPr="00EB1054">
        <w:rPr>
          <w:rFonts w:ascii="Arial" w:eastAsia="Batang" w:hAnsi="Arial" w:cs="Arial"/>
          <w:b/>
          <w:bCs/>
          <w:sz w:val="24"/>
          <w:szCs w:val="24"/>
        </w:rPr>
        <w:t xml:space="preserve">                                                                                      </w:t>
      </w:r>
      <w:r w:rsidR="002933EB" w:rsidRPr="002933EB">
        <w:rPr>
          <w:rFonts w:ascii="Arial" w:eastAsia="Batang" w:hAnsi="Arial" w:cs="Arial"/>
          <w:b/>
          <w:bCs/>
          <w:sz w:val="24"/>
          <w:szCs w:val="24"/>
        </w:rPr>
        <w:t>R1-1908619</w:t>
      </w:r>
    </w:p>
    <w:p w14:paraId="53B5EB93" w14:textId="77777777" w:rsidR="00F5797A" w:rsidRPr="00EB1054" w:rsidRDefault="00F5797A" w:rsidP="00F5797A">
      <w:pPr>
        <w:spacing w:after="0"/>
        <w:ind w:left="1988" w:hanging="1988"/>
        <w:jc w:val="both"/>
        <w:rPr>
          <w:rFonts w:ascii="Arial" w:eastAsia="Batang" w:hAnsi="Arial" w:cs="Arial"/>
          <w:b/>
          <w:bCs/>
          <w:sz w:val="24"/>
          <w:szCs w:val="24"/>
        </w:rPr>
      </w:pPr>
      <w:r>
        <w:rPr>
          <w:rFonts w:ascii="Arial" w:eastAsia="Batang" w:hAnsi="Arial" w:cs="Arial"/>
          <w:b/>
          <w:bCs/>
          <w:sz w:val="24"/>
          <w:szCs w:val="24"/>
        </w:rPr>
        <w:t>Prague, CZ, August 26</w:t>
      </w:r>
      <w:r w:rsidRPr="00014B04">
        <w:rPr>
          <w:rFonts w:ascii="Arial" w:eastAsia="Batang" w:hAnsi="Arial" w:cs="Arial"/>
          <w:b/>
          <w:bCs/>
          <w:sz w:val="24"/>
          <w:szCs w:val="24"/>
          <w:vertAlign w:val="superscript"/>
        </w:rPr>
        <w:t>th</w:t>
      </w:r>
      <w:r>
        <w:rPr>
          <w:rFonts w:ascii="Arial" w:eastAsia="Batang" w:hAnsi="Arial" w:cs="Arial"/>
          <w:b/>
          <w:bCs/>
          <w:sz w:val="24"/>
          <w:szCs w:val="24"/>
        </w:rPr>
        <w:t xml:space="preserve"> – 30</w:t>
      </w:r>
      <w:r w:rsidRPr="00014B04">
        <w:rPr>
          <w:rFonts w:ascii="Arial" w:eastAsia="Batang" w:hAnsi="Arial" w:cs="Arial"/>
          <w:b/>
          <w:bCs/>
          <w:sz w:val="24"/>
          <w:szCs w:val="24"/>
          <w:vertAlign w:val="superscript"/>
        </w:rPr>
        <w:t>th</w:t>
      </w:r>
      <w:r w:rsidRPr="00014B04">
        <w:rPr>
          <w:rFonts w:ascii="Arial" w:eastAsia="Batang" w:hAnsi="Arial" w:cs="Arial"/>
          <w:b/>
          <w:bCs/>
          <w:sz w:val="24"/>
          <w:szCs w:val="24"/>
        </w:rPr>
        <w:t>, 2019</w:t>
      </w:r>
    </w:p>
    <w:p w14:paraId="440BB4BF" w14:textId="77777777" w:rsidR="00181951" w:rsidRPr="004011BF" w:rsidRDefault="00181951" w:rsidP="00B9289C">
      <w:pPr>
        <w:spacing w:after="0"/>
        <w:ind w:left="1988" w:hanging="1988"/>
        <w:jc w:val="both"/>
        <w:rPr>
          <w:rFonts w:ascii="Arial" w:hAnsi="Arial" w:cs="Arial"/>
          <w:b/>
          <w:sz w:val="24"/>
          <w:szCs w:val="24"/>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291A363B"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9373D6" w:rsidRPr="009373D6">
        <w:rPr>
          <w:rFonts w:ascii="Arial" w:hAnsi="Arial" w:cs="Arial"/>
          <w:b/>
          <w:sz w:val="24"/>
          <w:szCs w:val="24"/>
        </w:rPr>
        <w:t>Discussion on procedure for 2-step RACH</w:t>
      </w:r>
    </w:p>
    <w:p w14:paraId="6AC8B0BF" w14:textId="77777777"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E2701D" w:rsidRPr="00E2701D">
        <w:rPr>
          <w:rFonts w:ascii="Arial" w:hAnsi="Arial" w:cs="Arial"/>
          <w:b/>
          <w:sz w:val="24"/>
          <w:szCs w:val="24"/>
        </w:rPr>
        <w:t>7.</w:t>
      </w:r>
      <w:r w:rsidR="00E01369">
        <w:rPr>
          <w:rFonts w:ascii="Arial" w:hAnsi="Arial" w:cs="Arial"/>
          <w:b/>
          <w:sz w:val="24"/>
          <w:szCs w:val="24"/>
        </w:rPr>
        <w:t>2</w:t>
      </w:r>
      <w:r w:rsidR="00E2701D" w:rsidRPr="00E2701D">
        <w:rPr>
          <w:rFonts w:ascii="Arial" w:hAnsi="Arial" w:cs="Arial"/>
          <w:b/>
          <w:sz w:val="24"/>
          <w:szCs w:val="24"/>
        </w:rPr>
        <w:t>.</w:t>
      </w:r>
      <w:r w:rsidR="00E01369">
        <w:rPr>
          <w:rFonts w:ascii="Arial" w:hAnsi="Arial" w:cs="Arial"/>
          <w:b/>
          <w:sz w:val="24"/>
          <w:szCs w:val="24"/>
        </w:rPr>
        <w:t>1</w:t>
      </w:r>
      <w:r w:rsidR="00027835">
        <w:rPr>
          <w:rFonts w:ascii="Arial" w:hAnsi="Arial" w:cs="Arial"/>
          <w:b/>
          <w:sz w:val="24"/>
          <w:szCs w:val="24"/>
        </w:rPr>
        <w:t>.</w:t>
      </w:r>
      <w:r w:rsidR="004171EF">
        <w:rPr>
          <w:rFonts w:ascii="Arial" w:hAnsi="Arial" w:cs="Arial"/>
          <w:b/>
          <w:sz w:val="24"/>
          <w:szCs w:val="24"/>
        </w:rPr>
        <w:t>2</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55ECB359" w14:textId="3ABA7375" w:rsidR="000E4665" w:rsidRPr="00BD1958" w:rsidRDefault="000E4665" w:rsidP="000E4665">
      <w:pPr>
        <w:spacing w:after="120"/>
        <w:jc w:val="both"/>
      </w:pPr>
      <w:r w:rsidRPr="00BD1958">
        <w:t>At the RAN1#9</w:t>
      </w:r>
      <w:r w:rsidR="003B127A">
        <w:t>7</w:t>
      </w:r>
      <w:r w:rsidRPr="00BD1958">
        <w:t xml:space="preserve"> meeting, the following agreements </w:t>
      </w:r>
      <w:r w:rsidR="009E7667">
        <w:t xml:space="preserve">and conclusion </w:t>
      </w:r>
      <w:r w:rsidRPr="00BD1958">
        <w:t xml:space="preserve">were made regarding procedures for </w:t>
      </w:r>
      <w:r>
        <w:t>2</w:t>
      </w:r>
      <w:r w:rsidRPr="00BD1958">
        <w:t xml:space="preserve">-step RACH </w:t>
      </w:r>
      <w:r w:rsidRPr="00BD1958">
        <w:fldChar w:fldCharType="begin"/>
      </w:r>
      <w:r w:rsidRPr="00BD1958">
        <w:instrText xml:space="preserve"> REF _Ref528829719 \r \h </w:instrText>
      </w:r>
      <w:r w:rsidRPr="00BD1958">
        <w:fldChar w:fldCharType="separate"/>
      </w:r>
      <w:r w:rsidR="0020659F">
        <w:t>[1]</w:t>
      </w:r>
      <w:r w:rsidRPr="00BD1958">
        <w:fldChar w:fldCharType="end"/>
      </w:r>
      <w:r w:rsidRPr="00BD1958">
        <w:t>:</w:t>
      </w:r>
    </w:p>
    <w:p w14:paraId="516E3215" w14:textId="77777777" w:rsidR="003B127A" w:rsidRPr="003B127A" w:rsidRDefault="003B127A" w:rsidP="00BE6A81">
      <w:pPr>
        <w:spacing w:before="120" w:after="120"/>
        <w:rPr>
          <w:highlight w:val="green"/>
          <w:lang w:eastAsia="x-none"/>
        </w:rPr>
      </w:pPr>
      <w:r w:rsidRPr="003B127A">
        <w:rPr>
          <w:highlight w:val="green"/>
          <w:lang w:eastAsia="x-none"/>
        </w:rPr>
        <w:t>Agreements:</w:t>
      </w:r>
    </w:p>
    <w:p w14:paraId="0B8422F4" w14:textId="77777777" w:rsidR="003B127A" w:rsidRPr="003B127A" w:rsidRDefault="003B127A" w:rsidP="00BE6A81">
      <w:pPr>
        <w:numPr>
          <w:ilvl w:val="0"/>
          <w:numId w:val="42"/>
        </w:numPr>
        <w:overflowPunct/>
        <w:autoSpaceDE/>
        <w:autoSpaceDN/>
        <w:adjustRightInd/>
        <w:spacing w:after="0"/>
        <w:textAlignment w:val="auto"/>
        <w:rPr>
          <w:rFonts w:ascii="Times" w:eastAsia="Batang" w:hAnsi="Times"/>
          <w:lang w:val="en-GB"/>
        </w:rPr>
      </w:pPr>
      <w:r w:rsidRPr="003B127A">
        <w:rPr>
          <w:rFonts w:ascii="Times" w:eastAsia="Batang" w:hAnsi="Times"/>
          <w:lang w:val="en-GB"/>
        </w:rPr>
        <w:t>MsgA shall support all the preamble formats specified for NR release 15.</w:t>
      </w:r>
    </w:p>
    <w:p w14:paraId="41D0B79B" w14:textId="77777777" w:rsidR="003B127A" w:rsidRPr="003B127A" w:rsidRDefault="003B127A" w:rsidP="00BE6A81">
      <w:pPr>
        <w:spacing w:before="120" w:after="120"/>
        <w:rPr>
          <w:highlight w:val="green"/>
          <w:lang w:eastAsia="x-none"/>
        </w:rPr>
      </w:pPr>
      <w:r w:rsidRPr="003B127A">
        <w:rPr>
          <w:highlight w:val="green"/>
          <w:lang w:eastAsia="x-none"/>
        </w:rPr>
        <w:t>Agreements:</w:t>
      </w:r>
    </w:p>
    <w:p w14:paraId="7F20894D" w14:textId="77777777" w:rsidR="003B127A" w:rsidRPr="003B127A" w:rsidRDefault="003B127A" w:rsidP="00BE6A81">
      <w:pPr>
        <w:widowControl w:val="0"/>
        <w:overflowPunct/>
        <w:autoSpaceDE/>
        <w:autoSpaceDN/>
        <w:adjustRightInd/>
        <w:spacing w:after="0"/>
        <w:jc w:val="both"/>
        <w:textAlignment w:val="auto"/>
        <w:rPr>
          <w:rFonts w:ascii="Times" w:eastAsia="DengXian" w:hAnsi="Times"/>
          <w:kern w:val="2"/>
          <w:lang w:eastAsia="zh-CN"/>
        </w:rPr>
      </w:pPr>
      <w:bookmarkStart w:id="1" w:name="_Hlk8850408"/>
      <w:r w:rsidRPr="003B127A">
        <w:rPr>
          <w:rFonts w:ascii="Times" w:eastAsia="DengXian" w:hAnsi="Times"/>
          <w:kern w:val="2"/>
          <w:lang w:eastAsia="zh-CN"/>
        </w:rPr>
        <w:t xml:space="preserve">From RAN1 perspective, when re-transmitting MsgA, and if the MsgA PRACH is on a different spatial filter (beam) than the latest MsgA PRACH transmission, </w:t>
      </w:r>
      <w:r w:rsidRPr="003B127A">
        <w:rPr>
          <w:rFonts w:ascii="Times" w:eastAsia="DengXian" w:hAnsi="Times"/>
          <w:color w:val="000000"/>
          <w:kern w:val="2"/>
          <w:lang w:eastAsia="zh-CN"/>
        </w:rPr>
        <w:t>layer 1</w:t>
      </w:r>
      <w:r w:rsidRPr="003B127A">
        <w:rPr>
          <w:rFonts w:ascii="Times" w:eastAsia="DengXian" w:hAnsi="Times"/>
          <w:kern w:val="2"/>
          <w:lang w:eastAsia="zh-CN"/>
        </w:rPr>
        <w:t xml:space="preserve"> notifies higher layer to suspend the power ramping counter of MsgA PRACH, </w:t>
      </w:r>
    </w:p>
    <w:p w14:paraId="1E404091" w14:textId="77777777" w:rsidR="003B127A" w:rsidRPr="003B127A" w:rsidRDefault="003B127A" w:rsidP="00BE6A81">
      <w:pPr>
        <w:widowControl w:val="0"/>
        <w:numPr>
          <w:ilvl w:val="0"/>
          <w:numId w:val="43"/>
        </w:numPr>
        <w:overflowPunct/>
        <w:autoSpaceDE/>
        <w:autoSpaceDN/>
        <w:adjustRightInd/>
        <w:spacing w:after="0"/>
        <w:contextualSpacing/>
        <w:jc w:val="both"/>
        <w:textAlignment w:val="auto"/>
        <w:rPr>
          <w:rFonts w:ascii="Times" w:eastAsia="DengXian" w:hAnsi="Times"/>
          <w:kern w:val="2"/>
          <w:lang w:eastAsia="zh-CN"/>
        </w:rPr>
      </w:pPr>
      <w:r w:rsidRPr="003B127A">
        <w:rPr>
          <w:rFonts w:ascii="Times" w:eastAsia="DengXian" w:hAnsi="Times"/>
          <w:kern w:val="2"/>
          <w:lang w:eastAsia="zh-CN"/>
        </w:rPr>
        <w:t>FFS: How to determine the retransmitted MsgA PUSCH Tx power.</w:t>
      </w:r>
    </w:p>
    <w:bookmarkEnd w:id="1"/>
    <w:p w14:paraId="04B74788" w14:textId="77777777" w:rsidR="003B127A" w:rsidRPr="003B127A" w:rsidRDefault="003B127A" w:rsidP="00EA58F3">
      <w:pPr>
        <w:overflowPunct/>
        <w:autoSpaceDE/>
        <w:autoSpaceDN/>
        <w:adjustRightInd/>
        <w:spacing w:before="120" w:after="120"/>
        <w:textAlignment w:val="auto"/>
        <w:rPr>
          <w:rFonts w:ascii="Times" w:eastAsia="Batang" w:hAnsi="Times"/>
          <w:u w:val="single"/>
        </w:rPr>
      </w:pPr>
      <w:r w:rsidRPr="003B127A">
        <w:rPr>
          <w:rFonts w:ascii="Times" w:eastAsia="Batang" w:hAnsi="Times"/>
          <w:b/>
          <w:u w:val="single"/>
        </w:rPr>
        <w:t>Conclusion</w:t>
      </w:r>
      <w:r w:rsidRPr="003B127A">
        <w:rPr>
          <w:rFonts w:ascii="Times" w:eastAsia="Batang" w:hAnsi="Times"/>
          <w:u w:val="single"/>
        </w:rPr>
        <w:t>:</w:t>
      </w:r>
    </w:p>
    <w:p w14:paraId="063FD7F2" w14:textId="77777777" w:rsidR="003B127A" w:rsidRPr="003B127A" w:rsidRDefault="003B127A" w:rsidP="00BE6A81">
      <w:pPr>
        <w:widowControl w:val="0"/>
        <w:overflowPunct/>
        <w:autoSpaceDE/>
        <w:autoSpaceDN/>
        <w:adjustRightInd/>
        <w:spacing w:after="0"/>
        <w:jc w:val="both"/>
        <w:textAlignment w:val="auto"/>
        <w:rPr>
          <w:rFonts w:ascii="Times" w:eastAsia="DengXian" w:hAnsi="Times"/>
          <w:kern w:val="2"/>
          <w:lang w:eastAsia="zh-CN"/>
        </w:rPr>
      </w:pPr>
      <w:r w:rsidRPr="003B127A">
        <w:rPr>
          <w:rFonts w:ascii="Times" w:eastAsia="DengXian" w:hAnsi="Times"/>
          <w:kern w:val="2"/>
          <w:lang w:eastAsia="zh-CN"/>
        </w:rPr>
        <w:t xml:space="preserve">In the reply LS to the RAN2 on power ramping, </w:t>
      </w:r>
    </w:p>
    <w:p w14:paraId="5A4C007B" w14:textId="77777777" w:rsidR="003B127A" w:rsidRPr="003B127A" w:rsidRDefault="003B127A" w:rsidP="00BE6A81">
      <w:pPr>
        <w:widowControl w:val="0"/>
        <w:numPr>
          <w:ilvl w:val="0"/>
          <w:numId w:val="42"/>
        </w:numPr>
        <w:overflowPunct/>
        <w:autoSpaceDE/>
        <w:autoSpaceDN/>
        <w:adjustRightInd/>
        <w:spacing w:after="0"/>
        <w:jc w:val="both"/>
        <w:textAlignment w:val="auto"/>
        <w:rPr>
          <w:rFonts w:ascii="Times" w:eastAsia="DengXian" w:hAnsi="Times"/>
          <w:kern w:val="2"/>
          <w:lang w:eastAsia="zh-CN"/>
        </w:rPr>
      </w:pPr>
      <w:r w:rsidRPr="003B127A">
        <w:rPr>
          <w:rFonts w:ascii="Times" w:eastAsia="DengXian" w:hAnsi="Times"/>
          <w:kern w:val="2"/>
          <w:lang w:eastAsia="zh-CN"/>
        </w:rPr>
        <w:t>Include the agreements right above, and</w:t>
      </w:r>
    </w:p>
    <w:p w14:paraId="19909AE6" w14:textId="580FF36B" w:rsidR="00027697" w:rsidRDefault="003B127A" w:rsidP="00BE6A81">
      <w:pPr>
        <w:widowControl w:val="0"/>
        <w:numPr>
          <w:ilvl w:val="0"/>
          <w:numId w:val="42"/>
        </w:numPr>
        <w:overflowPunct/>
        <w:autoSpaceDE/>
        <w:autoSpaceDN/>
        <w:adjustRightInd/>
        <w:spacing w:after="0"/>
        <w:jc w:val="both"/>
        <w:textAlignment w:val="auto"/>
        <w:rPr>
          <w:rFonts w:ascii="Times" w:eastAsia="DengXian" w:hAnsi="Times"/>
          <w:kern w:val="2"/>
          <w:lang w:eastAsia="zh-CN"/>
        </w:rPr>
      </w:pPr>
      <w:r w:rsidRPr="003B127A">
        <w:rPr>
          <w:rFonts w:ascii="Times" w:eastAsia="DengXian" w:hAnsi="Times"/>
          <w:kern w:val="2"/>
          <w:lang w:eastAsia="zh-CN"/>
        </w:rPr>
        <w:t>Mention that RAN1 discussed the suspension of power ramping counter when retransmitting MsgA, and if MsgA preamble is associated with a different SSB than the latest MsgA preamble transmission. The suspension of the power ramping counter for this scenario in case of 4-step RACH is described in the RAN2 specifications. It is up to RAN2 to agree on a similar behavior for 2-step RACH.</w:t>
      </w:r>
    </w:p>
    <w:p w14:paraId="3D96A7B4" w14:textId="77777777" w:rsidR="00027697" w:rsidRPr="00027697" w:rsidRDefault="00027697" w:rsidP="00BE6A81">
      <w:pPr>
        <w:spacing w:before="120" w:after="120"/>
        <w:rPr>
          <w:highlight w:val="green"/>
          <w:lang w:eastAsia="x-none"/>
        </w:rPr>
      </w:pPr>
      <w:r w:rsidRPr="00027697">
        <w:rPr>
          <w:highlight w:val="green"/>
          <w:lang w:eastAsia="x-none"/>
        </w:rPr>
        <w:t>Agreements:</w:t>
      </w:r>
    </w:p>
    <w:p w14:paraId="57AC79E2" w14:textId="77777777" w:rsidR="00027697" w:rsidRPr="00027697" w:rsidRDefault="00027697" w:rsidP="00BE6A81">
      <w:pPr>
        <w:numPr>
          <w:ilvl w:val="0"/>
          <w:numId w:val="44"/>
        </w:numPr>
        <w:overflowPunct/>
        <w:autoSpaceDE/>
        <w:autoSpaceDN/>
        <w:adjustRightInd/>
        <w:spacing w:after="0"/>
        <w:textAlignment w:val="auto"/>
        <w:rPr>
          <w:rFonts w:ascii="Times" w:eastAsia="Batang" w:hAnsi="Times"/>
          <w:szCs w:val="24"/>
        </w:rPr>
      </w:pPr>
      <w:r w:rsidRPr="00027697">
        <w:rPr>
          <w:rFonts w:ascii="Times" w:eastAsia="Batang" w:hAnsi="Times"/>
          <w:szCs w:val="24"/>
        </w:rPr>
        <w:t xml:space="preserve">The proposals in 5.2.6 of </w:t>
      </w:r>
      <w:hyperlink r:id="rId12" w:history="1">
        <w:r w:rsidRPr="00027697">
          <w:rPr>
            <w:rFonts w:ascii="Times" w:eastAsia="Batang" w:hAnsi="Times"/>
            <w:color w:val="0000FF"/>
            <w:szCs w:val="24"/>
            <w:u w:val="single"/>
          </w:rPr>
          <w:t>R1-1907900</w:t>
        </w:r>
      </w:hyperlink>
      <w:r w:rsidRPr="00027697">
        <w:rPr>
          <w:rFonts w:ascii="Times" w:eastAsia="Batang" w:hAnsi="Times"/>
          <w:szCs w:val="24"/>
        </w:rPr>
        <w:t xml:space="preserve"> is agreed</w:t>
      </w:r>
    </w:p>
    <w:p w14:paraId="3B5D735B" w14:textId="77777777" w:rsidR="00027697" w:rsidRPr="003B127A" w:rsidRDefault="00027697" w:rsidP="00BE6A81">
      <w:pPr>
        <w:widowControl w:val="0"/>
        <w:overflowPunct/>
        <w:autoSpaceDE/>
        <w:autoSpaceDN/>
        <w:adjustRightInd/>
        <w:spacing w:after="0"/>
        <w:ind w:left="720"/>
        <w:jc w:val="both"/>
        <w:textAlignment w:val="auto"/>
        <w:rPr>
          <w:rFonts w:ascii="Times" w:eastAsia="DengXian" w:hAnsi="Times"/>
          <w:kern w:val="2"/>
          <w:lang w:eastAsia="zh-CN"/>
        </w:rPr>
      </w:pPr>
    </w:p>
    <w:p w14:paraId="549AC91E" w14:textId="77777777" w:rsidR="00027697" w:rsidRPr="00BE6A81" w:rsidRDefault="00027697" w:rsidP="00EA58F3">
      <w:pPr>
        <w:spacing w:after="0"/>
        <w:rPr>
          <w:rFonts w:eastAsiaTheme="minorEastAsia"/>
        </w:rPr>
      </w:pPr>
      <w:bookmarkStart w:id="2" w:name="_Hlk8932679"/>
      <w:r w:rsidRPr="00BE6A81">
        <w:rPr>
          <w:rFonts w:eastAsiaTheme="minorHAnsi"/>
        </w:rPr>
        <w:t xml:space="preserve">During MsgA PUSCH retransmissions, the MsgA PUSCH Tx power in transmission instance </w:t>
      </w:r>
      <m:oMath>
        <m:r>
          <w:rPr>
            <w:rFonts w:ascii="Cambria Math" w:eastAsiaTheme="minorHAnsi" w:hAnsi="Cambria Math"/>
          </w:rPr>
          <m:t>i</m:t>
        </m:r>
      </m:oMath>
      <w:r w:rsidRPr="00BE6A81">
        <w:rPr>
          <w:rFonts w:eastAsiaTheme="minorEastAsia"/>
        </w:rPr>
        <w:t xml:space="preserve"> </w:t>
      </w:r>
      <w:proofErr w:type="gramStart"/>
      <w:r w:rsidRPr="00BE6A81">
        <w:rPr>
          <w:rFonts w:eastAsiaTheme="minorEastAsia"/>
        </w:rPr>
        <w:t xml:space="preserve">is </w:t>
      </w:r>
      <w:proofErr w:type="gramEnd"/>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PUSCH</m:t>
            </m:r>
          </m:sub>
        </m:sSub>
        <m:d>
          <m:dPr>
            <m:ctrlPr>
              <w:rPr>
                <w:rFonts w:ascii="Cambria Math" w:eastAsiaTheme="minorEastAsia" w:hAnsi="Cambria Math"/>
                <w:i/>
              </w:rPr>
            </m:ctrlPr>
          </m:dPr>
          <m:e>
            <m:r>
              <w:rPr>
                <w:rFonts w:ascii="Cambria Math" w:eastAsiaTheme="minorEastAsia" w:hAnsi="Cambria Math"/>
              </w:rPr>
              <m:t>i</m:t>
            </m:r>
          </m:e>
        </m:d>
      </m:oMath>
      <w:r w:rsidRPr="00BE6A81">
        <w:rPr>
          <w:rFonts w:eastAsiaTheme="minorEastAsia"/>
        </w:rPr>
        <w:t>, where</w:t>
      </w:r>
    </w:p>
    <w:p w14:paraId="51226D52" w14:textId="77777777" w:rsidR="00027697" w:rsidRPr="00BE6A81" w:rsidRDefault="00464391" w:rsidP="00BE6A81">
      <w:pPr>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PUSCH</m:t>
              </m:r>
            </m:sub>
          </m:sSub>
          <m:d>
            <m:dPr>
              <m:ctrlPr>
                <w:rPr>
                  <w:rFonts w:ascii="Cambria Math" w:eastAsiaTheme="minorEastAsia" w:hAnsi="Cambria Math"/>
                  <w:i/>
                </w:rPr>
              </m:ctrlPr>
            </m:dPr>
            <m:e>
              <m:r>
                <w:rPr>
                  <w:rFonts w:ascii="Cambria Math" w:eastAsiaTheme="minorEastAsia" w:hAnsi="Cambria Math"/>
                </w:rPr>
                <m:t>i</m:t>
              </m:r>
            </m:e>
          </m:d>
          <m:r>
            <w:rPr>
              <w:rFonts w:ascii="Cambria Math" w:eastAsiaTheme="minorEastAsia" w:hAnsi="Cambria Math"/>
            </w:rPr>
            <m:t>=max</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CMAX</m:t>
                  </m:r>
                </m:sub>
              </m:sSub>
              <m:r>
                <w:rPr>
                  <w:rFonts w:ascii="Cambria Math" w:eastAsiaTheme="minorEastAsia" w:hAnsi="Cambria Math"/>
                </w:rPr>
                <m:t>,[MsgA]preambleReceivedTargetPower+</m:t>
              </m:r>
              <m:sSub>
                <m:sSubPr>
                  <m:ctrlPr>
                    <w:rPr>
                      <w:rFonts w:ascii="Cambria Math" w:eastAsiaTheme="minorEastAsia" w:hAnsi="Cambria Math"/>
                      <w:i/>
                    </w:rPr>
                  </m:ctrlPr>
                </m:sSubPr>
                <m:e>
                  <m:r>
                    <w:rPr>
                      <w:rFonts w:ascii="Cambria Math" w:eastAsiaTheme="minorEastAsia" w:hAnsi="Cambria Math"/>
                    </w:rPr>
                    <m:t>∆</m:t>
                  </m:r>
                </m:e>
                <m:sub>
                  <m:r>
                    <w:rPr>
                      <w:rFonts w:ascii="Cambria Math" w:eastAsiaTheme="minorEastAsia" w:hAnsi="Cambria Math"/>
                    </w:rPr>
                    <m:t>MsgA_PUSCH</m:t>
                  </m:r>
                </m:sub>
              </m:sSub>
              <m:r>
                <w:rPr>
                  <w:rFonts w:ascii="Cambria Math" w:eastAsiaTheme="minorEastAsia" w:hAnsi="Cambria Math"/>
                </w:rPr>
                <m:t>+10</m:t>
              </m:r>
              <m:sSub>
                <m:sSubPr>
                  <m:ctrlPr>
                    <w:rPr>
                      <w:rFonts w:ascii="Cambria Math" w:eastAsiaTheme="minorEastAsia" w:hAnsi="Cambria Math"/>
                      <w:i/>
                    </w:rPr>
                  </m:ctrlPr>
                </m:sSubPr>
                <m:e>
                  <m:r>
                    <w:rPr>
                      <w:rFonts w:ascii="Cambria Math" w:eastAsiaTheme="minorEastAsia" w:hAnsi="Cambria Math"/>
                    </w:rPr>
                    <m:t>log</m:t>
                  </m:r>
                </m:e>
                <m:sub>
                  <m:r>
                    <w:rPr>
                      <w:rFonts w:ascii="Cambria Math" w:eastAsiaTheme="minorEastAsia" w:hAnsi="Cambria Math"/>
                    </w:rPr>
                    <m:t>10</m:t>
                  </m:r>
                </m:sub>
              </m:sSub>
              <m:d>
                <m:dPr>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2</m:t>
                      </m:r>
                    </m:e>
                    <m:sup>
                      <m:r>
                        <w:rPr>
                          <w:rFonts w:ascii="Cambria Math" w:eastAsiaTheme="minorEastAsia" w:hAnsi="Cambria Math"/>
                        </w:rPr>
                        <m:t>μ</m:t>
                      </m:r>
                    </m:sup>
                  </m:sSup>
                  <m:sSubSup>
                    <m:sSubSupPr>
                      <m:ctrlPr>
                        <w:rPr>
                          <w:rFonts w:ascii="Cambria Math" w:eastAsiaTheme="minorEastAsia" w:hAnsi="Cambria Math"/>
                          <w:i/>
                        </w:rPr>
                      </m:ctrlPr>
                    </m:sSubSupPr>
                    <m:e>
                      <m:r>
                        <w:rPr>
                          <w:rFonts w:ascii="Cambria Math" w:eastAsiaTheme="minorEastAsia" w:hAnsi="Cambria Math"/>
                        </w:rPr>
                        <m:t>M</m:t>
                      </m:r>
                    </m:e>
                    <m:sub>
                      <m:r>
                        <w:rPr>
                          <w:rFonts w:ascii="Cambria Math" w:eastAsiaTheme="minorEastAsia" w:hAnsi="Cambria Math"/>
                        </w:rPr>
                        <m:t>RB</m:t>
                      </m:r>
                    </m:sub>
                    <m:sup>
                      <m:r>
                        <w:rPr>
                          <w:rFonts w:ascii="Cambria Math" w:eastAsiaTheme="minorEastAsia" w:hAnsi="Cambria Math"/>
                        </w:rPr>
                        <m:t>PUSCH</m:t>
                      </m:r>
                    </m:sup>
                  </m:sSubSup>
                  <m:d>
                    <m:dPr>
                      <m:ctrlPr>
                        <w:rPr>
                          <w:rFonts w:ascii="Cambria Math" w:eastAsiaTheme="minorEastAsia" w:hAnsi="Cambria Math"/>
                          <w:i/>
                        </w:rPr>
                      </m:ctrlPr>
                    </m:dPr>
                    <m:e>
                      <m:r>
                        <w:rPr>
                          <w:rFonts w:ascii="Cambria Math" w:eastAsiaTheme="minorEastAsia" w:hAnsi="Cambria Math"/>
                        </w:rPr>
                        <m:t>i</m:t>
                      </m:r>
                    </m:e>
                  </m:d>
                </m:e>
              </m:d>
              <m:r>
                <w:rPr>
                  <w:rFonts w:ascii="Cambria Math" w:eastAsiaTheme="minorEastAsia" w:hAnsi="Cambria Math"/>
                </w:rPr>
                <m:t>+αPL(i)+</m:t>
              </m:r>
              <m:sSub>
                <m:sSubPr>
                  <m:ctrlPr>
                    <w:rPr>
                      <w:rFonts w:ascii="Cambria Math" w:eastAsiaTheme="minorEastAsia" w:hAnsi="Cambria Math"/>
                      <w:i/>
                    </w:rPr>
                  </m:ctrlPr>
                </m:sSubPr>
                <m:e>
                  <m:r>
                    <w:rPr>
                      <w:rFonts w:ascii="Cambria Math" w:eastAsiaTheme="minorEastAsia" w:hAnsi="Cambria Math"/>
                    </w:rPr>
                    <m:t>∆</m:t>
                  </m:r>
                </m:e>
                <m:sub>
                  <m:r>
                    <w:rPr>
                      <w:rFonts w:ascii="Cambria Math" w:eastAsiaTheme="minorEastAsia" w:hAnsi="Cambria Math"/>
                    </w:rPr>
                    <m:t>TF</m:t>
                  </m:r>
                </m:sub>
              </m:sSub>
              <m:d>
                <m:dPr>
                  <m:ctrlPr>
                    <w:rPr>
                      <w:rFonts w:ascii="Cambria Math" w:eastAsiaTheme="minorEastAsia" w:hAnsi="Cambria Math"/>
                      <w:i/>
                    </w:rPr>
                  </m:ctrlPr>
                </m:dPr>
                <m:e>
                  <m:r>
                    <w:rPr>
                      <w:rFonts w:ascii="Cambria Math" w:eastAsiaTheme="minorEastAsia" w:hAnsi="Cambria Math"/>
                    </w:rPr>
                    <m:t>i</m:t>
                  </m:r>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m:t>
                  </m:r>
                </m:e>
                <m:sub>
                  <m:r>
                    <w:rPr>
                      <w:rFonts w:ascii="Cambria Math" w:eastAsiaTheme="minorEastAsia" w:hAnsi="Cambria Math"/>
                    </w:rPr>
                    <m:t>rampup</m:t>
                  </m:r>
                </m:sub>
              </m:sSub>
              <m:d>
                <m:dPr>
                  <m:ctrlPr>
                    <w:rPr>
                      <w:rFonts w:ascii="Cambria Math" w:eastAsiaTheme="minorEastAsia" w:hAnsi="Cambria Math"/>
                      <w:i/>
                    </w:rPr>
                  </m:ctrlPr>
                </m:dPr>
                <m:e>
                  <m:r>
                    <w:rPr>
                      <w:rFonts w:ascii="Cambria Math" w:eastAsiaTheme="minorEastAsia" w:hAnsi="Cambria Math"/>
                    </w:rPr>
                    <m:t>i</m:t>
                  </m:r>
                </m:e>
              </m:d>
            </m:e>
          </m:d>
        </m:oMath>
      </m:oMathPara>
    </w:p>
    <w:p w14:paraId="30C8D26F" w14:textId="77777777" w:rsidR="00027697" w:rsidRPr="00BE6A81" w:rsidRDefault="00464391" w:rsidP="00BE6A81">
      <w:pPr>
        <w:pStyle w:val="ListParagraph"/>
        <w:numPr>
          <w:ilvl w:val="0"/>
          <w:numId w:val="43"/>
        </w:numPr>
        <w:contextualSpacing/>
        <w:jc w:val="both"/>
        <w:rPr>
          <w:rFonts w:ascii="Times New Roman" w:eastAsiaTheme="minorHAnsi" w:hAnsi="Times New Roman"/>
          <w:sz w:val="20"/>
          <w:szCs w:val="20"/>
        </w:rPr>
      </w:pPr>
      <m:oMath>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MsgA_PUSCH</m:t>
            </m:r>
          </m:sub>
        </m:sSub>
      </m:oMath>
      <w:r w:rsidR="00027697" w:rsidRPr="00BE6A81">
        <w:rPr>
          <w:rFonts w:ascii="Times New Roman" w:eastAsiaTheme="minorHAnsi" w:hAnsi="Times New Roman"/>
          <w:color w:val="000000"/>
          <w:sz w:val="20"/>
          <w:szCs w:val="20"/>
        </w:rPr>
        <w:t xml:space="preserve"> </w:t>
      </w:r>
      <w:proofErr w:type="gramStart"/>
      <w:r w:rsidR="00027697" w:rsidRPr="00BE6A81">
        <w:rPr>
          <w:rFonts w:ascii="Times New Roman" w:eastAsiaTheme="minorHAnsi" w:hAnsi="Times New Roman"/>
          <w:color w:val="000000"/>
          <w:sz w:val="20"/>
          <w:szCs w:val="20"/>
        </w:rPr>
        <w:t>is</w:t>
      </w:r>
      <w:proofErr w:type="gramEnd"/>
      <w:r w:rsidR="00027697" w:rsidRPr="00BE6A81">
        <w:rPr>
          <w:rFonts w:ascii="Times New Roman" w:eastAsiaTheme="minorHAnsi" w:hAnsi="Times New Roman"/>
          <w:color w:val="000000"/>
          <w:sz w:val="20"/>
          <w:szCs w:val="20"/>
        </w:rPr>
        <w:t xml:space="preserve"> </w:t>
      </w:r>
      <w:r w:rsidR="00027697" w:rsidRPr="00BE6A81">
        <w:rPr>
          <w:rFonts w:ascii="Times New Roman" w:eastAsiaTheme="minorHAnsi" w:hAnsi="Times New Roman"/>
          <w:sz w:val="20"/>
          <w:szCs w:val="20"/>
        </w:rPr>
        <w:t>an offset relative to the preamble received target power that could be configured for 2-step RACH.</w:t>
      </w:r>
      <w:r w:rsidR="00027697" w:rsidRPr="00BE6A81">
        <w:rPr>
          <w:rFonts w:ascii="Times New Roman" w:eastAsiaTheme="minorHAnsi" w:hAnsi="Times New Roman"/>
          <w:color w:val="000000"/>
          <w:kern w:val="24"/>
          <w:sz w:val="20"/>
          <w:szCs w:val="20"/>
        </w:rPr>
        <w:t xml:space="preserve"> </w:t>
      </w:r>
      <w:r w:rsidR="00027697" w:rsidRPr="00BE6A81">
        <w:rPr>
          <w:rFonts w:ascii="Times New Roman" w:eastAsiaTheme="minorHAnsi" w:hAnsi="Times New Roman"/>
          <w:sz w:val="20"/>
          <w:szCs w:val="20"/>
        </w:rPr>
        <w:t>If the offset parameter is absent, the parameter delta_preamble_msg3 of 4-step RACH is used.</w:t>
      </w:r>
    </w:p>
    <w:p w14:paraId="233DB887" w14:textId="77777777" w:rsidR="00027697" w:rsidRPr="00BE6A81" w:rsidRDefault="00027697" w:rsidP="00BE6A81">
      <w:pPr>
        <w:pStyle w:val="ListParagraph"/>
        <w:numPr>
          <w:ilvl w:val="0"/>
          <w:numId w:val="43"/>
        </w:numPr>
        <w:contextualSpacing/>
        <w:jc w:val="both"/>
        <w:rPr>
          <w:rFonts w:ascii="Times New Roman" w:eastAsiaTheme="minorHAnsi" w:hAnsi="Times New Roman"/>
          <w:sz w:val="20"/>
          <w:szCs w:val="20"/>
        </w:rPr>
      </w:pPr>
      <w:r w:rsidRPr="00BE6A81">
        <w:rPr>
          <w:rFonts w:ascii="Times New Roman" w:eastAsiaTheme="minorHAnsi" w:hAnsi="Times New Roman"/>
          <w:sz w:val="20"/>
          <w:szCs w:val="20"/>
          <w:highlight w:val="darkYellow"/>
        </w:rPr>
        <w:t>[Working Assumption]</w:t>
      </w:r>
      <w:r w:rsidRPr="00BE6A81">
        <w:rPr>
          <w:rFonts w:ascii="Times New Roman" w:eastAsiaTheme="minorHAnsi" w:hAnsi="Times New Roman"/>
          <w:sz w:val="20"/>
          <w:szCs w:val="20"/>
        </w:rPr>
        <w:t xml:space="preserve"> The power component from the transport format </w:t>
      </w:r>
      <m:oMath>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TF</m:t>
            </m:r>
          </m:sub>
        </m:sSub>
        <m:d>
          <m:dPr>
            <m:ctrlPr>
              <w:rPr>
                <w:rFonts w:ascii="Cambria Math" w:eastAsiaTheme="minorEastAsia" w:hAnsi="Cambria Math"/>
                <w:i/>
                <w:sz w:val="20"/>
                <w:szCs w:val="20"/>
              </w:rPr>
            </m:ctrlPr>
          </m:dPr>
          <m:e>
            <m:r>
              <w:rPr>
                <w:rFonts w:ascii="Cambria Math" w:eastAsiaTheme="minorEastAsia" w:hAnsi="Cambria Math"/>
                <w:sz w:val="20"/>
                <w:szCs w:val="20"/>
              </w:rPr>
              <m:t>i</m:t>
            </m:r>
          </m:e>
        </m:d>
      </m:oMath>
      <w:r w:rsidRPr="00BE6A81">
        <w:rPr>
          <w:rFonts w:ascii="Times New Roman" w:eastAsiaTheme="minorHAnsi" w:hAnsi="Times New Roman"/>
          <w:sz w:val="20"/>
          <w:szCs w:val="20"/>
        </w:rPr>
        <w:t xml:space="preserve"> is determined based on the same mechanism and the same parameter deltaMCS of Rel-15 Msg3 for the current transmission instance.</w:t>
      </w:r>
    </w:p>
    <w:p w14:paraId="11DCE278" w14:textId="77777777" w:rsidR="00027697" w:rsidRPr="00BE6A81" w:rsidRDefault="00027697" w:rsidP="00BE6A81">
      <w:pPr>
        <w:pStyle w:val="ListParagraph"/>
        <w:numPr>
          <w:ilvl w:val="0"/>
          <w:numId w:val="43"/>
        </w:numPr>
        <w:contextualSpacing/>
        <w:rPr>
          <w:rFonts w:ascii="Times New Roman" w:eastAsiaTheme="minorHAnsi" w:hAnsi="Times New Roman"/>
          <w:sz w:val="20"/>
          <w:szCs w:val="20"/>
        </w:rPr>
      </w:pPr>
      <w:r w:rsidRPr="00BE6A81">
        <w:rPr>
          <w:rFonts w:ascii="Times New Roman" w:eastAsiaTheme="minorHAnsi" w:hAnsi="Times New Roman"/>
          <w:sz w:val="20"/>
          <w:szCs w:val="20"/>
        </w:rPr>
        <w:t>The power component from pathloss compensation</w:t>
      </w:r>
      <w:proofErr w:type="gramStart"/>
      <w:r w:rsidRPr="00BE6A81">
        <w:rPr>
          <w:rFonts w:ascii="Times New Roman" w:eastAsiaTheme="minorHAnsi" w:hAnsi="Times New Roman"/>
          <w:sz w:val="20"/>
          <w:szCs w:val="20"/>
        </w:rPr>
        <w:t xml:space="preserve">, </w:t>
      </w:r>
      <w:proofErr w:type="gramEnd"/>
      <m:oMath>
        <m:r>
          <w:rPr>
            <w:rFonts w:ascii="Cambria Math" w:eastAsiaTheme="minorEastAsia" w:hAnsi="Cambria Math"/>
            <w:sz w:val="20"/>
            <w:szCs w:val="20"/>
          </w:rPr>
          <m:t>αPL</m:t>
        </m:r>
        <m:d>
          <m:dPr>
            <m:ctrlPr>
              <w:rPr>
                <w:rFonts w:ascii="Cambria Math" w:eastAsiaTheme="minorEastAsia" w:hAnsi="Cambria Math"/>
                <w:i/>
                <w:sz w:val="20"/>
                <w:szCs w:val="20"/>
              </w:rPr>
            </m:ctrlPr>
          </m:dPr>
          <m:e>
            <m:r>
              <w:rPr>
                <w:rFonts w:ascii="Cambria Math" w:eastAsiaTheme="minorEastAsia" w:hAnsi="Cambria Math"/>
                <w:sz w:val="20"/>
                <w:szCs w:val="20"/>
              </w:rPr>
              <m:t>i</m:t>
            </m:r>
          </m:e>
        </m:d>
      </m:oMath>
      <w:r w:rsidRPr="00BE6A81">
        <w:rPr>
          <w:rFonts w:ascii="Times New Roman" w:eastAsiaTheme="minorHAnsi" w:hAnsi="Times New Roman"/>
          <w:sz w:val="20"/>
          <w:szCs w:val="20"/>
        </w:rPr>
        <w:t>, is determined by an alpha parameter, which is UE specific that is configured for 2-step separate from that of 4-step RACH. If the 2-step RACH alpha parameter is absent, the parameter msg3-alpha of 4-step RACH is used.</w:t>
      </w:r>
    </w:p>
    <w:p w14:paraId="61E8DDBF" w14:textId="77777777" w:rsidR="00027697" w:rsidRPr="00BE6A81" w:rsidRDefault="00027697" w:rsidP="00BE6A81">
      <w:pPr>
        <w:pStyle w:val="ListParagraph"/>
        <w:numPr>
          <w:ilvl w:val="1"/>
          <w:numId w:val="43"/>
        </w:numPr>
        <w:contextualSpacing/>
        <w:rPr>
          <w:rFonts w:ascii="Times New Roman" w:eastAsiaTheme="minorHAnsi" w:hAnsi="Times New Roman"/>
          <w:sz w:val="20"/>
          <w:szCs w:val="20"/>
        </w:rPr>
      </w:pPr>
      <w:r w:rsidRPr="00BE6A81">
        <w:rPr>
          <w:rFonts w:ascii="Times New Roman" w:eastAsiaTheme="minorHAnsi" w:hAnsi="Times New Roman"/>
          <w:sz w:val="20"/>
          <w:szCs w:val="20"/>
        </w:rPr>
        <w:t>FFS: cell-specific MsgA PUSCH alpha.</w:t>
      </w:r>
    </w:p>
    <w:p w14:paraId="3D8FE584" w14:textId="77777777" w:rsidR="00027697" w:rsidRPr="00BE6A81" w:rsidRDefault="00027697" w:rsidP="00BE6A81">
      <w:pPr>
        <w:pStyle w:val="ListParagraph"/>
        <w:numPr>
          <w:ilvl w:val="0"/>
          <w:numId w:val="43"/>
        </w:numPr>
        <w:contextualSpacing/>
        <w:jc w:val="both"/>
        <w:rPr>
          <w:rFonts w:ascii="Times New Roman" w:eastAsiaTheme="minorHAnsi" w:hAnsi="Times New Roman"/>
          <w:sz w:val="20"/>
          <w:szCs w:val="20"/>
        </w:rPr>
      </w:pPr>
      <w:r w:rsidRPr="00BE6A81">
        <w:rPr>
          <w:rFonts w:ascii="Times New Roman" w:eastAsiaTheme="minorHAnsi" w:hAnsi="Times New Roman"/>
          <w:sz w:val="20"/>
          <w:szCs w:val="20"/>
        </w:rPr>
        <w:t>For the downlink pathloss estimate for MsgA PUSCH power control, the UE uses the same RS resource index as that used for the corresponding MsgA PRACH</w:t>
      </w:r>
    </w:p>
    <w:p w14:paraId="5464DFD4" w14:textId="77777777" w:rsidR="00027697" w:rsidRPr="00BE6A81" w:rsidRDefault="00027697" w:rsidP="00BE6A81">
      <w:pPr>
        <w:pStyle w:val="ListParagraph"/>
        <w:numPr>
          <w:ilvl w:val="0"/>
          <w:numId w:val="43"/>
        </w:numPr>
        <w:contextualSpacing/>
        <w:rPr>
          <w:rFonts w:ascii="Times New Roman" w:eastAsiaTheme="minorHAnsi" w:hAnsi="Times New Roman"/>
          <w:sz w:val="20"/>
          <w:szCs w:val="20"/>
        </w:rPr>
      </w:pPr>
      <w:r w:rsidRPr="00BE6A81">
        <w:rPr>
          <w:rFonts w:ascii="Times New Roman" w:eastAsiaTheme="minorHAnsi" w:hAnsi="Times New Roman"/>
          <w:sz w:val="20"/>
          <w:szCs w:val="20"/>
        </w:rPr>
        <w:t>The power ramping component is given by;</w:t>
      </w:r>
    </w:p>
    <w:p w14:paraId="3CEBB0EA" w14:textId="77777777" w:rsidR="00027697" w:rsidRPr="00BE6A81" w:rsidRDefault="00464391" w:rsidP="00BE6A81">
      <w:pPr>
        <w:pStyle w:val="ListParagraph"/>
        <w:ind w:left="800"/>
        <w:rPr>
          <w:rFonts w:ascii="Times New Roman" w:eastAsiaTheme="minorHAnsi" w:hAnsi="Times New Roman"/>
          <w:sz w:val="20"/>
          <w:szCs w:val="20"/>
        </w:rPr>
      </w:pPr>
      <m:oMathPara>
        <m:oMath>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rampup</m:t>
              </m:r>
            </m:sub>
          </m:sSub>
          <m:r>
            <w:rPr>
              <w:rFonts w:ascii="Cambria Math" w:eastAsiaTheme="minorEastAsia" w:hAnsi="Cambria Math"/>
              <w:sz w:val="20"/>
              <w:szCs w:val="20"/>
            </w:rPr>
            <m:t>(i)=min</m:t>
          </m:r>
          <m:d>
            <m:dPr>
              <m:begChr m:val="["/>
              <m:endChr m:val="]"/>
              <m:ctrlPr>
                <w:rPr>
                  <w:rFonts w:ascii="Cambria Math" w:eastAsiaTheme="minorEastAsia" w:hAnsi="Cambria Math"/>
                  <w:i/>
                  <w:sz w:val="20"/>
                  <w:szCs w:val="20"/>
                </w:rPr>
              </m:ctrlPr>
            </m:dPr>
            <m:e>
              <m:d>
                <m:dPr>
                  <m:begChr m:val="{"/>
                  <m:endChr m:val="}"/>
                  <m:ctrlPr>
                    <w:rPr>
                      <w:rFonts w:ascii="Cambria Math" w:eastAsiaTheme="minorEastAsia" w:hAnsi="Cambria Math"/>
                      <w:i/>
                      <w:sz w:val="20"/>
                      <w:szCs w:val="20"/>
                    </w:rPr>
                  </m:ctrlPr>
                </m:dPr>
                <m:e>
                  <m:r>
                    <w:rPr>
                      <w:rFonts w:ascii="Cambria Math" w:eastAsiaTheme="minorEastAsia" w:hAnsi="Cambria Math"/>
                      <w:sz w:val="20"/>
                      <w:szCs w:val="20"/>
                    </w:rPr>
                    <m:t>max</m:t>
                  </m:r>
                  <m:d>
                    <m:dPr>
                      <m:ctrlPr>
                        <w:rPr>
                          <w:rFonts w:ascii="Cambria Math" w:eastAsiaTheme="minorEastAsia" w:hAnsi="Cambria Math"/>
                          <w:i/>
                          <w:sz w:val="20"/>
                          <w:szCs w:val="20"/>
                        </w:rPr>
                      </m:ctrlPr>
                    </m:dPr>
                    <m:e>
                      <m:r>
                        <w:rPr>
                          <w:rFonts w:ascii="Cambria Math" w:eastAsiaTheme="minorEastAsia" w:hAnsi="Cambria Math"/>
                          <w:sz w:val="20"/>
                          <w:szCs w:val="20"/>
                        </w:rPr>
                        <m:t>0,</m:t>
                      </m:r>
                      <m:sSub>
                        <m:sSubPr>
                          <m:ctrlPr>
                            <w:rPr>
                              <w:rFonts w:ascii="Cambria Math" w:eastAsiaTheme="minorEastAsia" w:hAnsi="Cambria Math"/>
                              <w:i/>
                              <w:sz w:val="20"/>
                              <w:szCs w:val="20"/>
                            </w:rPr>
                          </m:ctrlPr>
                        </m:sSubPr>
                        <m:e>
                          <m:r>
                            <w:rPr>
                              <w:rFonts w:ascii="Cambria Math" w:eastAsiaTheme="minorEastAsia" w:hAnsi="Cambria Math"/>
                              <w:sz w:val="20"/>
                              <w:szCs w:val="20"/>
                            </w:rPr>
                            <m:t>P</m:t>
                          </m:r>
                        </m:e>
                        <m:sub>
                          <m:r>
                            <w:rPr>
                              <w:rFonts w:ascii="Cambria Math" w:eastAsiaTheme="minorEastAsia" w:hAnsi="Cambria Math"/>
                              <w:sz w:val="20"/>
                              <w:szCs w:val="20"/>
                            </w:rPr>
                            <m:t>CMAX</m:t>
                          </m:r>
                        </m:sub>
                      </m:sSub>
                      <m:r>
                        <w:rPr>
                          <w:rFonts w:ascii="Cambria Math" w:eastAsiaTheme="minorEastAsia" w:hAnsi="Cambria Math"/>
                          <w:sz w:val="20"/>
                          <w:szCs w:val="20"/>
                        </w:rPr>
                        <m:t>-</m:t>
                      </m:r>
                      <m:d>
                        <m:dPr>
                          <m:ctrlPr>
                            <w:rPr>
                              <w:rFonts w:ascii="Cambria Math" w:eastAsiaTheme="minorEastAsia" w:hAnsi="Cambria Math"/>
                              <w:i/>
                              <w:sz w:val="20"/>
                              <w:szCs w:val="20"/>
                            </w:rPr>
                          </m:ctrlPr>
                        </m:dPr>
                        <m:e>
                          <m:m>
                            <m:mPr>
                              <m:mcs>
                                <m:mc>
                                  <m:mcPr>
                                    <m:count m:val="1"/>
                                    <m:mcJc m:val="center"/>
                                  </m:mcPr>
                                </m:mc>
                              </m:mcs>
                              <m:ctrlPr>
                                <w:rPr>
                                  <w:rFonts w:ascii="Cambria Math" w:eastAsiaTheme="minorEastAsia" w:hAnsi="Cambria Math"/>
                                  <w:i/>
                                  <w:sz w:val="20"/>
                                  <w:szCs w:val="20"/>
                                </w:rPr>
                              </m:ctrlPr>
                            </m:mPr>
                            <m:mr>
                              <m:e>
                                <m:r>
                                  <w:rPr>
                                    <w:rFonts w:ascii="Cambria Math" w:eastAsiaTheme="minorEastAsia" w:hAnsi="Cambria Math"/>
                                    <w:sz w:val="20"/>
                                    <w:szCs w:val="20"/>
                                  </w:rPr>
                                  <m:t>10</m:t>
                                </m:r>
                                <m:sSub>
                                  <m:sSubPr>
                                    <m:ctrlPr>
                                      <w:rPr>
                                        <w:rFonts w:ascii="Cambria Math" w:eastAsiaTheme="minorEastAsia" w:hAnsi="Cambria Math"/>
                                        <w:i/>
                                        <w:sz w:val="20"/>
                                        <w:szCs w:val="20"/>
                                      </w:rPr>
                                    </m:ctrlPr>
                                  </m:sSubPr>
                                  <m:e>
                                    <m:r>
                                      <w:rPr>
                                        <w:rFonts w:ascii="Cambria Math" w:eastAsiaTheme="minorEastAsia" w:hAnsi="Cambria Math"/>
                                        <w:sz w:val="20"/>
                                        <w:szCs w:val="20"/>
                                      </w:rPr>
                                      <m:t>log</m:t>
                                    </m:r>
                                  </m:e>
                                  <m:sub>
                                    <m:r>
                                      <w:rPr>
                                        <w:rFonts w:ascii="Cambria Math" w:eastAsiaTheme="minorEastAsia" w:hAnsi="Cambria Math"/>
                                        <w:sz w:val="20"/>
                                        <w:szCs w:val="20"/>
                                      </w:rPr>
                                      <m:t>10</m:t>
                                    </m:r>
                                  </m:sub>
                                </m:sSub>
                                <m:d>
                                  <m:dPr>
                                    <m:ctrlPr>
                                      <w:rPr>
                                        <w:rFonts w:ascii="Cambria Math" w:eastAsiaTheme="minorEastAsia" w:hAnsi="Cambria Math"/>
                                        <w:i/>
                                        <w:sz w:val="20"/>
                                        <w:szCs w:val="20"/>
                                      </w:rPr>
                                    </m:ctrlPr>
                                  </m:dPr>
                                  <m:e>
                                    <m:sSup>
                                      <m:sSupPr>
                                        <m:ctrlPr>
                                          <w:rPr>
                                            <w:rFonts w:ascii="Cambria Math" w:eastAsiaTheme="minorEastAsia" w:hAnsi="Cambria Math"/>
                                            <w:i/>
                                            <w:sz w:val="20"/>
                                            <w:szCs w:val="20"/>
                                          </w:rPr>
                                        </m:ctrlPr>
                                      </m:sSupPr>
                                      <m:e>
                                        <m:r>
                                          <w:rPr>
                                            <w:rFonts w:ascii="Cambria Math" w:eastAsiaTheme="minorEastAsia" w:hAnsi="Cambria Math"/>
                                            <w:sz w:val="20"/>
                                            <w:szCs w:val="20"/>
                                          </w:rPr>
                                          <m:t>2</m:t>
                                        </m:r>
                                      </m:e>
                                      <m:sup>
                                        <m:r>
                                          <w:rPr>
                                            <w:rFonts w:ascii="Cambria Math" w:eastAsiaTheme="minorEastAsia" w:hAnsi="Cambria Math"/>
                                            <w:sz w:val="20"/>
                                            <w:szCs w:val="20"/>
                                          </w:rPr>
                                          <m:t>μ</m:t>
                                        </m:r>
                                      </m:sup>
                                    </m:sSup>
                                    <m:sSubSup>
                                      <m:sSubSupPr>
                                        <m:ctrlPr>
                                          <w:rPr>
                                            <w:rFonts w:ascii="Cambria Math" w:eastAsiaTheme="minorEastAsia" w:hAnsi="Cambria Math"/>
                                            <w:i/>
                                            <w:sz w:val="20"/>
                                            <w:szCs w:val="20"/>
                                          </w:rPr>
                                        </m:ctrlPr>
                                      </m:sSubSupPr>
                                      <m:e>
                                        <m:r>
                                          <w:rPr>
                                            <w:rFonts w:ascii="Cambria Math" w:eastAsiaTheme="minorEastAsia" w:hAnsi="Cambria Math"/>
                                            <w:sz w:val="20"/>
                                            <w:szCs w:val="20"/>
                                          </w:rPr>
                                          <m:t>M</m:t>
                                        </m:r>
                                      </m:e>
                                      <m:sub>
                                        <m:r>
                                          <w:rPr>
                                            <w:rFonts w:ascii="Cambria Math" w:eastAsiaTheme="minorEastAsia" w:hAnsi="Cambria Math"/>
                                            <w:sz w:val="20"/>
                                            <w:szCs w:val="20"/>
                                          </w:rPr>
                                          <m:t>RB</m:t>
                                        </m:r>
                                      </m:sub>
                                      <m:sup>
                                        <m:r>
                                          <w:rPr>
                                            <w:rFonts w:ascii="Cambria Math" w:eastAsiaTheme="minorEastAsia" w:hAnsi="Cambria Math"/>
                                            <w:sz w:val="20"/>
                                            <w:szCs w:val="20"/>
                                          </w:rPr>
                                          <m:t>PUSCH</m:t>
                                        </m:r>
                                      </m:sup>
                                    </m:sSubSup>
                                    <m:d>
                                      <m:dPr>
                                        <m:ctrlPr>
                                          <w:rPr>
                                            <w:rFonts w:ascii="Cambria Math" w:eastAsiaTheme="minorEastAsia" w:hAnsi="Cambria Math"/>
                                            <w:i/>
                                            <w:sz w:val="20"/>
                                            <w:szCs w:val="20"/>
                                          </w:rPr>
                                        </m:ctrlPr>
                                      </m:dPr>
                                      <m:e>
                                        <m:r>
                                          <w:rPr>
                                            <w:rFonts w:ascii="Cambria Math" w:eastAsiaTheme="minorEastAsia" w:hAnsi="Cambria Math"/>
                                            <w:sz w:val="20"/>
                                            <w:szCs w:val="20"/>
                                          </w:rPr>
                                          <m:t>i</m:t>
                                        </m:r>
                                      </m:e>
                                    </m:d>
                                  </m:e>
                                </m:d>
                              </m:e>
                            </m:mr>
                            <m:mr>
                              <m:e>
                                <m:r>
                                  <w:rPr>
                                    <w:rFonts w:ascii="Cambria Math" w:eastAsiaTheme="minorEastAsia" w:hAnsi="Cambria Math"/>
                                    <w:sz w:val="20"/>
                                    <w:szCs w:val="20"/>
                                  </w:rPr>
                                  <m:t>+[MsgA]preambleReceivedTargetPower</m:t>
                                </m:r>
                              </m:e>
                            </m:mr>
                            <m:mr>
                              <m:e>
                                <m:r>
                                  <w:rPr>
                                    <w:rFonts w:ascii="Cambria Math" w:eastAsiaTheme="minorEastAsia" w:hAnsi="Cambria Math"/>
                                    <w:sz w:val="20"/>
                                    <w:szCs w:val="20"/>
                                  </w:rPr>
                                  <m: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MsgA_PUSCH</m:t>
                                    </m:r>
                                  </m:sub>
                                </m:sSub>
                                <m:r>
                                  <w:rPr>
                                    <w:rFonts w:ascii="Cambria Math" w:eastAsiaTheme="minorEastAsia" w:hAnsi="Cambria Math"/>
                                    <w:sz w:val="20"/>
                                    <w:szCs w:val="20"/>
                                  </w:rPr>
                                  <m:t>+αPL</m:t>
                                </m:r>
                                <m:d>
                                  <m:dPr>
                                    <m:ctrlPr>
                                      <w:rPr>
                                        <w:rFonts w:ascii="Cambria Math" w:eastAsiaTheme="minorEastAsia" w:hAnsi="Cambria Math"/>
                                        <w:i/>
                                        <w:sz w:val="20"/>
                                        <w:szCs w:val="20"/>
                                      </w:rPr>
                                    </m:ctrlPr>
                                  </m:dPr>
                                  <m:e>
                                    <m:r>
                                      <w:rPr>
                                        <w:rFonts w:ascii="Cambria Math" w:eastAsiaTheme="minorEastAsia" w:hAnsi="Cambria Math"/>
                                        <w:sz w:val="20"/>
                                        <w:szCs w:val="20"/>
                                      </w:rPr>
                                      <m:t>i</m:t>
                                    </m:r>
                                  </m:e>
                                </m:d>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TF</m:t>
                                    </m:r>
                                  </m:sub>
                                </m:sSub>
                                <m:d>
                                  <m:dPr>
                                    <m:ctrlPr>
                                      <w:rPr>
                                        <w:rFonts w:ascii="Cambria Math" w:eastAsiaTheme="minorEastAsia" w:hAnsi="Cambria Math"/>
                                        <w:i/>
                                        <w:sz w:val="20"/>
                                        <w:szCs w:val="20"/>
                                      </w:rPr>
                                    </m:ctrlPr>
                                  </m:dPr>
                                  <m:e>
                                    <m:r>
                                      <w:rPr>
                                        <w:rFonts w:ascii="Cambria Math" w:eastAsiaTheme="minorEastAsia" w:hAnsi="Cambria Math"/>
                                        <w:sz w:val="20"/>
                                        <w:szCs w:val="20"/>
                                      </w:rPr>
                                      <m:t>i</m:t>
                                    </m:r>
                                  </m:e>
                                </m:d>
                              </m:e>
                            </m:mr>
                          </m:m>
                        </m:e>
                      </m:d>
                    </m:e>
                  </m:d>
                </m:e>
              </m:d>
              <m:r>
                <w:rPr>
                  <w:rFonts w:ascii="Cambria Math" w:eastAsiaTheme="minorEastAsia" w:hAnsi="Cambria Math"/>
                  <w:sz w:val="20"/>
                  <w:szCs w:val="20"/>
                </w:rPr>
                <m: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rampuprequested</m:t>
                  </m:r>
                </m:sub>
              </m:sSub>
            </m:e>
          </m:d>
        </m:oMath>
      </m:oMathPara>
    </w:p>
    <w:p w14:paraId="38EEE63D" w14:textId="77777777" w:rsidR="00027697" w:rsidRPr="00BE6A81" w:rsidRDefault="00027697" w:rsidP="00BE6A81">
      <w:pPr>
        <w:pStyle w:val="ListParagraph"/>
        <w:numPr>
          <w:ilvl w:val="1"/>
          <w:numId w:val="43"/>
        </w:numPr>
        <w:contextualSpacing/>
        <w:rPr>
          <w:rFonts w:ascii="Times New Roman" w:eastAsiaTheme="minorHAnsi" w:hAnsi="Times New Roman"/>
          <w:sz w:val="20"/>
          <w:szCs w:val="20"/>
        </w:rPr>
      </w:pPr>
      <w:r w:rsidRPr="00BE6A81">
        <w:rPr>
          <w:rFonts w:ascii="Times New Roman" w:eastAsiaTheme="minorHAnsi" w:hAnsi="Times New Roman"/>
          <w:sz w:val="20"/>
          <w:szCs w:val="20"/>
        </w:rPr>
        <w:t xml:space="preserve">Where, </w:t>
      </w:r>
      <m:oMath>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rampuprequested</m:t>
            </m:r>
          </m:sub>
        </m:sSub>
      </m:oMath>
      <w:r w:rsidRPr="00BE6A81">
        <w:rPr>
          <w:rFonts w:ascii="Times New Roman" w:eastAsiaTheme="minorEastAsia" w:hAnsi="Times New Roman"/>
          <w:sz w:val="20"/>
          <w:szCs w:val="20"/>
        </w:rPr>
        <w:t xml:space="preserve"> is the requested ramp up from higher layers</w:t>
      </w:r>
    </w:p>
    <w:p w14:paraId="400374D9" w14:textId="77777777" w:rsidR="00027697" w:rsidRPr="00843D83" w:rsidRDefault="00027697" w:rsidP="00BE6A81">
      <w:pPr>
        <w:pStyle w:val="ListParagraph"/>
        <w:numPr>
          <w:ilvl w:val="1"/>
          <w:numId w:val="43"/>
        </w:numPr>
        <w:contextualSpacing/>
        <w:rPr>
          <w:rFonts w:ascii="Times New Roman" w:eastAsiaTheme="minorHAnsi" w:hAnsi="Times New Roman"/>
          <w:sz w:val="20"/>
          <w:szCs w:val="20"/>
        </w:rPr>
      </w:pPr>
      <w:r w:rsidRPr="00843D83">
        <w:rPr>
          <w:rFonts w:ascii="Times New Roman" w:eastAsiaTheme="minorHAnsi" w:hAnsi="Times New Roman"/>
          <w:sz w:val="20"/>
          <w:szCs w:val="20"/>
        </w:rPr>
        <w:t>Further study and down select from the following alternatives:</w:t>
      </w:r>
    </w:p>
    <w:p w14:paraId="5FA675A2" w14:textId="77777777" w:rsidR="00027697" w:rsidRPr="00843D83" w:rsidRDefault="00027697" w:rsidP="00BE6A81">
      <w:pPr>
        <w:pStyle w:val="ListParagraph"/>
        <w:numPr>
          <w:ilvl w:val="2"/>
          <w:numId w:val="43"/>
        </w:numPr>
        <w:contextualSpacing/>
        <w:rPr>
          <w:rFonts w:ascii="Times New Roman" w:eastAsiaTheme="minorHAnsi" w:hAnsi="Times New Roman"/>
          <w:sz w:val="20"/>
          <w:szCs w:val="20"/>
        </w:rPr>
      </w:pPr>
      <w:r w:rsidRPr="00843D83">
        <w:rPr>
          <w:rFonts w:ascii="Times New Roman" w:eastAsiaTheme="minorHAnsi" w:hAnsi="Times New Roman"/>
          <w:sz w:val="20"/>
          <w:szCs w:val="20"/>
        </w:rPr>
        <w:t>Alt1: Same ramp up for MsgA PUSCH and MsgA PRACH</w:t>
      </w:r>
    </w:p>
    <w:p w14:paraId="0FFBA8AA" w14:textId="77777777" w:rsidR="00027697" w:rsidRPr="00843D83" w:rsidRDefault="00027697" w:rsidP="0070387F">
      <w:pPr>
        <w:spacing w:after="0"/>
        <w:ind w:left="1426" w:firstLine="288"/>
        <w:rPr>
          <w:rFonts w:eastAsiaTheme="minorEastAsia"/>
        </w:rPr>
      </w:pPr>
      <w:r w:rsidRPr="00843D83">
        <w:rPr>
          <w:rFonts w:eastAsiaTheme="minorHAnsi"/>
        </w:rPr>
        <w:lastRenderedPageBreak/>
        <w:t xml:space="preserve"> </w:t>
      </w:r>
      <m:oMath>
        <m:sSub>
          <m:sSubPr>
            <m:ctrlPr>
              <w:rPr>
                <w:rFonts w:ascii="Cambria Math" w:eastAsiaTheme="minorEastAsia" w:hAnsi="Cambria Math"/>
                <w:i/>
              </w:rPr>
            </m:ctrlPr>
          </m:sSubPr>
          <m:e>
            <m:r>
              <w:rPr>
                <w:rFonts w:ascii="Cambria Math" w:eastAsiaTheme="minorEastAsia" w:hAnsi="Cambria Math"/>
              </w:rPr>
              <m:t>∆</m:t>
            </m:r>
          </m:e>
          <m:sub>
            <m:r>
              <w:rPr>
                <w:rFonts w:ascii="Cambria Math" w:eastAsiaTheme="minorEastAsia" w:hAnsi="Cambria Math"/>
              </w:rPr>
              <m:t>rampuprequested</m:t>
            </m:r>
          </m:sub>
        </m:sSub>
        <m:r>
          <w:rPr>
            <w:rFonts w:ascii="Cambria Math" w:eastAsiaTheme="minorEastAsia" w:hAnsi="Cambria Math"/>
          </w:rPr>
          <m:t>=</m:t>
        </m:r>
        <m:d>
          <m:dPr>
            <m:ctrlPr>
              <w:rPr>
                <w:rFonts w:ascii="Cambria Math" w:eastAsiaTheme="minorEastAsia" w:hAnsi="Cambria Math"/>
                <w:i/>
              </w:rPr>
            </m:ctrlPr>
          </m:dPr>
          <m:e>
            <m:r>
              <w:rPr>
                <w:rFonts w:ascii="Cambria Math" w:eastAsiaTheme="minorEastAsia" w:hAnsi="Cambria Math"/>
              </w:rPr>
              <m:t>PREAMPLE_POWER_RAMPING_COUNTER-1</m:t>
            </m:r>
          </m:e>
        </m:d>
        <m:r>
          <w:rPr>
            <w:rFonts w:ascii="Cambria Math" w:eastAsiaTheme="minorEastAsia" w:hAnsi="Cambria Math"/>
          </w:rPr>
          <m:t>×[MsgA]powerRampingStep</m:t>
        </m:r>
      </m:oMath>
    </w:p>
    <w:p w14:paraId="448228F2" w14:textId="77777777" w:rsidR="00027697" w:rsidRPr="00843D83" w:rsidRDefault="00027697" w:rsidP="00BE6A81">
      <w:pPr>
        <w:pStyle w:val="ListParagraph"/>
        <w:numPr>
          <w:ilvl w:val="3"/>
          <w:numId w:val="43"/>
        </w:numPr>
        <w:contextualSpacing/>
        <w:rPr>
          <w:rFonts w:ascii="Times New Roman" w:eastAsiaTheme="minorHAnsi" w:hAnsi="Times New Roman"/>
          <w:sz w:val="20"/>
          <w:szCs w:val="20"/>
        </w:rPr>
      </w:pPr>
      <w:r w:rsidRPr="00843D83">
        <w:rPr>
          <w:rFonts w:ascii="Times New Roman" w:eastAsiaTheme="minorEastAsia" w:hAnsi="Times New Roman"/>
          <w:sz w:val="20"/>
          <w:szCs w:val="20"/>
        </w:rPr>
        <w:t>FFS: same power ramping counters for 2-step RACH MsgA PRACH and 4-step RACH Msg1.</w:t>
      </w:r>
    </w:p>
    <w:p w14:paraId="5069A5AD" w14:textId="77777777" w:rsidR="00027697" w:rsidRPr="00843D83" w:rsidRDefault="00027697" w:rsidP="00BE6A81">
      <w:pPr>
        <w:pStyle w:val="ListParagraph"/>
        <w:numPr>
          <w:ilvl w:val="2"/>
          <w:numId w:val="43"/>
        </w:numPr>
        <w:contextualSpacing/>
        <w:rPr>
          <w:rFonts w:ascii="Times New Roman" w:eastAsiaTheme="minorHAnsi" w:hAnsi="Times New Roman"/>
          <w:sz w:val="20"/>
          <w:szCs w:val="20"/>
        </w:rPr>
      </w:pPr>
      <w:r w:rsidRPr="00843D83">
        <w:rPr>
          <w:rFonts w:ascii="Times New Roman" w:eastAsiaTheme="minorHAnsi" w:hAnsi="Times New Roman"/>
          <w:sz w:val="20"/>
          <w:szCs w:val="20"/>
        </w:rPr>
        <w:t>Alt 2: Separate ramp up for MsgA PUSCH and MsgA PRACH, with different counters</w:t>
      </w:r>
    </w:p>
    <w:p w14:paraId="0005CEEB" w14:textId="77777777" w:rsidR="00027697" w:rsidRPr="00843D83" w:rsidRDefault="00027697" w:rsidP="0070387F">
      <w:pPr>
        <w:spacing w:after="0"/>
        <w:ind w:left="1426" w:firstLine="288"/>
        <w:rPr>
          <w:rFonts w:eastAsiaTheme="minorEastAsia"/>
        </w:rPr>
      </w:pPr>
      <w:r w:rsidRPr="00843D83">
        <w:rPr>
          <w:rFonts w:eastAsiaTheme="minorHAnsi"/>
        </w:rPr>
        <w:t xml:space="preserve"> </w:t>
      </w:r>
      <m:oMath>
        <m:sSub>
          <m:sSubPr>
            <m:ctrlPr>
              <w:rPr>
                <w:rFonts w:ascii="Cambria Math" w:eastAsiaTheme="minorEastAsia" w:hAnsi="Cambria Math"/>
                <w:i/>
              </w:rPr>
            </m:ctrlPr>
          </m:sSubPr>
          <m:e>
            <m:r>
              <w:rPr>
                <w:rFonts w:ascii="Cambria Math" w:eastAsiaTheme="minorEastAsia" w:hAnsi="Cambria Math"/>
              </w:rPr>
              <m:t>∆</m:t>
            </m:r>
          </m:e>
          <m:sub>
            <m:r>
              <w:rPr>
                <w:rFonts w:ascii="Cambria Math" w:eastAsiaTheme="minorEastAsia" w:hAnsi="Cambria Math"/>
              </w:rPr>
              <m:t>rampuprequested</m:t>
            </m:r>
          </m:sub>
        </m:sSub>
        <m:r>
          <w:rPr>
            <w:rFonts w:ascii="Cambria Math" w:eastAsiaTheme="minorEastAsia" w:hAnsi="Cambria Math"/>
          </w:rPr>
          <m:t>=</m:t>
        </m:r>
        <m:d>
          <m:dPr>
            <m:ctrlPr>
              <w:rPr>
                <w:rFonts w:ascii="Cambria Math" w:eastAsiaTheme="minorEastAsia" w:hAnsi="Cambria Math"/>
                <w:i/>
              </w:rPr>
            </m:ctrlPr>
          </m:dPr>
          <m:e>
            <m:r>
              <w:rPr>
                <w:rFonts w:ascii="Cambria Math" w:eastAsiaTheme="minorEastAsia" w:hAnsi="Cambria Math"/>
              </w:rPr>
              <m:t>MSGAPUSCH_POWER_RAMPING_COUNTER-1</m:t>
            </m:r>
          </m:e>
        </m:d>
        <m:r>
          <w:rPr>
            <w:rFonts w:ascii="Cambria Math" w:eastAsiaTheme="minorEastAsia" w:hAnsi="Cambria Math"/>
          </w:rPr>
          <m:t>×PUSCHpowerRampingStep</m:t>
        </m:r>
      </m:oMath>
    </w:p>
    <w:p w14:paraId="79DFC484" w14:textId="77777777" w:rsidR="00027697" w:rsidRPr="00843D83" w:rsidRDefault="00027697" w:rsidP="00BE6A81">
      <w:pPr>
        <w:pStyle w:val="ListParagraph"/>
        <w:numPr>
          <w:ilvl w:val="2"/>
          <w:numId w:val="43"/>
        </w:numPr>
        <w:contextualSpacing/>
        <w:rPr>
          <w:rFonts w:ascii="Times New Roman" w:eastAsiaTheme="minorHAnsi" w:hAnsi="Times New Roman"/>
          <w:sz w:val="20"/>
          <w:szCs w:val="20"/>
        </w:rPr>
      </w:pPr>
      <w:r w:rsidRPr="00843D83">
        <w:rPr>
          <w:rFonts w:ascii="Times New Roman" w:eastAsiaTheme="minorEastAsia" w:hAnsi="Times New Roman"/>
          <w:sz w:val="20"/>
          <w:szCs w:val="20"/>
        </w:rPr>
        <w:t xml:space="preserve">Alt3: </w:t>
      </w:r>
      <w:r w:rsidRPr="00843D83">
        <w:rPr>
          <w:rFonts w:ascii="Times New Roman" w:eastAsiaTheme="minorHAnsi" w:hAnsi="Times New Roman"/>
          <w:sz w:val="20"/>
          <w:szCs w:val="20"/>
        </w:rPr>
        <w:t>Separate ramp up for MsgA PUSCH and MsgA PRACH, with the same counter</w:t>
      </w:r>
    </w:p>
    <w:p w14:paraId="1882F02C" w14:textId="77777777" w:rsidR="00027697" w:rsidRPr="00843D83" w:rsidRDefault="00027697" w:rsidP="0070387F">
      <w:pPr>
        <w:spacing w:after="0"/>
        <w:ind w:left="1426" w:firstLine="288"/>
        <w:rPr>
          <w:rFonts w:eastAsiaTheme="minorEastAsia"/>
        </w:rPr>
      </w:pPr>
      <w:r w:rsidRPr="00843D83">
        <w:rPr>
          <w:rFonts w:eastAsiaTheme="minorHAnsi"/>
        </w:rPr>
        <w:t xml:space="preserve"> </w:t>
      </w:r>
      <m:oMath>
        <m:sSub>
          <m:sSubPr>
            <m:ctrlPr>
              <w:rPr>
                <w:rFonts w:ascii="Cambria Math" w:eastAsiaTheme="minorEastAsia" w:hAnsi="Cambria Math"/>
                <w:i/>
              </w:rPr>
            </m:ctrlPr>
          </m:sSubPr>
          <m:e>
            <m:r>
              <w:rPr>
                <w:rFonts w:ascii="Cambria Math" w:eastAsiaTheme="minorEastAsia" w:hAnsi="Cambria Math"/>
              </w:rPr>
              <m:t>∆</m:t>
            </m:r>
          </m:e>
          <m:sub>
            <m:r>
              <w:rPr>
                <w:rFonts w:ascii="Cambria Math" w:eastAsiaTheme="minorEastAsia" w:hAnsi="Cambria Math"/>
              </w:rPr>
              <m:t>rampuprequested</m:t>
            </m:r>
          </m:sub>
        </m:sSub>
        <m:r>
          <w:rPr>
            <w:rFonts w:ascii="Cambria Math" w:eastAsiaTheme="minorEastAsia" w:hAnsi="Cambria Math"/>
          </w:rPr>
          <m:t>=</m:t>
        </m:r>
        <m:d>
          <m:dPr>
            <m:ctrlPr>
              <w:rPr>
                <w:rFonts w:ascii="Cambria Math" w:eastAsiaTheme="minorEastAsia" w:hAnsi="Cambria Math"/>
                <w:i/>
              </w:rPr>
            </m:ctrlPr>
          </m:dPr>
          <m:e>
            <m:r>
              <w:rPr>
                <w:rFonts w:ascii="Cambria Math" w:eastAsiaTheme="minorEastAsia" w:hAnsi="Cambria Math"/>
              </w:rPr>
              <m:t>PREAMBLE_POWER_RAMPING_COUNTER-1</m:t>
            </m:r>
          </m:e>
        </m:d>
        <m:r>
          <w:rPr>
            <w:rFonts w:ascii="Cambria Math" w:eastAsiaTheme="minorEastAsia" w:hAnsi="Cambria Math"/>
          </w:rPr>
          <m:t>×PUSCHpowerRampingStep</m:t>
        </m:r>
      </m:oMath>
    </w:p>
    <w:bookmarkEnd w:id="2"/>
    <w:p w14:paraId="5E809EFE" w14:textId="77777777" w:rsidR="00027697" w:rsidRPr="00027697" w:rsidRDefault="00027697" w:rsidP="00BE6A81">
      <w:pPr>
        <w:spacing w:before="120" w:after="120"/>
        <w:rPr>
          <w:highlight w:val="green"/>
          <w:lang w:eastAsia="x-none"/>
        </w:rPr>
      </w:pPr>
      <w:r w:rsidRPr="00027697">
        <w:rPr>
          <w:highlight w:val="green"/>
          <w:lang w:eastAsia="x-none"/>
        </w:rPr>
        <w:t>Agreements:</w:t>
      </w:r>
    </w:p>
    <w:p w14:paraId="07604E78" w14:textId="77777777" w:rsidR="00027697" w:rsidRPr="00027697" w:rsidRDefault="00027697" w:rsidP="00BE6A81">
      <w:pPr>
        <w:numPr>
          <w:ilvl w:val="0"/>
          <w:numId w:val="40"/>
        </w:numPr>
        <w:overflowPunct/>
        <w:autoSpaceDE/>
        <w:autoSpaceDN/>
        <w:adjustRightInd/>
        <w:spacing w:after="0"/>
        <w:contextualSpacing/>
        <w:textAlignment w:val="auto"/>
        <w:rPr>
          <w:rFonts w:eastAsia="Batang"/>
          <w:color w:val="000000"/>
          <w:lang w:val="en-GB" w:eastAsia="x-none"/>
        </w:rPr>
      </w:pPr>
      <w:r w:rsidRPr="00027697">
        <w:rPr>
          <w:rFonts w:eastAsia="DengXian"/>
          <w:kern w:val="2"/>
          <w:lang w:eastAsia="zh-CN"/>
        </w:rPr>
        <w:t xml:space="preserve">RACH preamble power control parameters include; </w:t>
      </w:r>
      <w:r w:rsidRPr="00027697">
        <w:rPr>
          <w:rFonts w:eastAsia="DengXian"/>
          <w:i/>
          <w:kern w:val="2"/>
          <w:lang w:eastAsia="zh-CN"/>
        </w:rPr>
        <w:t>powerRampingStep</w:t>
      </w:r>
      <w:r w:rsidRPr="00027697">
        <w:rPr>
          <w:rFonts w:eastAsia="DengXian"/>
          <w:kern w:val="2"/>
          <w:lang w:eastAsia="zh-CN"/>
        </w:rPr>
        <w:t xml:space="preserve"> and </w:t>
      </w:r>
      <w:r w:rsidRPr="00027697">
        <w:rPr>
          <w:rFonts w:eastAsia="DengXian"/>
          <w:i/>
          <w:kern w:val="2"/>
          <w:lang w:eastAsia="zh-CN"/>
        </w:rPr>
        <w:t>preambleReceivedTargetPower</w:t>
      </w:r>
      <w:r w:rsidRPr="00027697">
        <w:rPr>
          <w:rFonts w:eastAsia="DengXian"/>
          <w:kern w:val="2"/>
          <w:lang w:eastAsia="zh-CN"/>
        </w:rPr>
        <w:t>.</w:t>
      </w:r>
    </w:p>
    <w:p w14:paraId="669CC5BB" w14:textId="77777777" w:rsidR="000E4665" w:rsidRPr="000E4665" w:rsidRDefault="000E4665" w:rsidP="00BD1958">
      <w:pPr>
        <w:spacing w:after="120"/>
        <w:jc w:val="both"/>
        <w:rPr>
          <w:lang w:val="en-GB"/>
        </w:rPr>
      </w:pPr>
    </w:p>
    <w:p w14:paraId="5AE00C41" w14:textId="64589C68" w:rsidR="00323FE8" w:rsidRPr="00900445" w:rsidRDefault="00D56377" w:rsidP="00541F0B">
      <w:pPr>
        <w:pStyle w:val="BodyText"/>
        <w:spacing w:before="120" w:after="360"/>
        <w:rPr>
          <w:lang w:val="en-US" w:eastAsia="zh-CN"/>
        </w:rPr>
      </w:pPr>
      <w:r w:rsidRPr="00D56377">
        <w:rPr>
          <w:lang w:val="en-US" w:eastAsia="zh-CN"/>
        </w:rPr>
        <w:t xml:space="preserve">In the contribution, we discuss </w:t>
      </w:r>
      <w:r w:rsidR="00FB3F1F">
        <w:rPr>
          <w:lang w:val="en-US" w:eastAsia="zh-CN"/>
        </w:rPr>
        <w:t>procedure</w:t>
      </w:r>
      <w:r w:rsidR="00027835">
        <w:rPr>
          <w:lang w:val="en-US" w:eastAsia="zh-CN"/>
        </w:rPr>
        <w:t xml:space="preserve"> for </w:t>
      </w:r>
      <w:r w:rsidR="003E28B8">
        <w:rPr>
          <w:lang w:val="en-US" w:eastAsia="zh-CN"/>
        </w:rPr>
        <w:t xml:space="preserve">2-step RACH, with primary focus on </w:t>
      </w:r>
      <w:r w:rsidR="008343D8">
        <w:rPr>
          <w:lang w:val="en-US"/>
        </w:rPr>
        <w:t>power</w:t>
      </w:r>
      <w:r w:rsidR="004413A0">
        <w:t xml:space="preserve"> control of MsgA PUSCH</w:t>
      </w:r>
      <w:r w:rsidR="004413A0">
        <w:rPr>
          <w:lang w:val="en-US"/>
        </w:rPr>
        <w:t xml:space="preserve">, </w:t>
      </w:r>
      <w:r w:rsidR="002E21E0">
        <w:rPr>
          <w:lang w:val="en-US"/>
        </w:rPr>
        <w:t xml:space="preserve">and </w:t>
      </w:r>
      <w:r w:rsidR="004413A0">
        <w:rPr>
          <w:lang w:val="en-US"/>
        </w:rPr>
        <w:t>MsgA and MsgB related procedure</w:t>
      </w:r>
      <w:r w:rsidR="003502DF">
        <w:rPr>
          <w:lang w:val="en-US" w:eastAsia="zh-CN"/>
        </w:rPr>
        <w:t>.</w:t>
      </w:r>
      <w:r w:rsidR="00900445">
        <w:rPr>
          <w:lang w:val="en-US" w:eastAsia="zh-CN"/>
        </w:rPr>
        <w:t xml:space="preserve"> Our view on channel structure </w:t>
      </w:r>
      <w:r w:rsidR="00EA7504">
        <w:rPr>
          <w:lang w:val="en-US" w:eastAsia="zh-CN"/>
        </w:rPr>
        <w:t>of</w:t>
      </w:r>
      <w:r w:rsidR="00900445">
        <w:rPr>
          <w:lang w:val="en-US" w:eastAsia="zh-CN"/>
        </w:rPr>
        <w:t xml:space="preserve"> MsgA PUSCH </w:t>
      </w:r>
      <w:r w:rsidR="00F7197D">
        <w:rPr>
          <w:lang w:val="en-US" w:eastAsia="zh-CN"/>
        </w:rPr>
        <w:t>is presented</w:t>
      </w:r>
      <w:r w:rsidR="00900445">
        <w:rPr>
          <w:lang w:val="en-US" w:eastAsia="zh-CN"/>
        </w:rPr>
        <w:t xml:space="preserve"> in our companion contribution</w:t>
      </w:r>
      <w:r w:rsidR="003A20FB">
        <w:rPr>
          <w:lang w:val="en-US" w:eastAsia="zh-CN"/>
        </w:rPr>
        <w:t xml:space="preserve"> </w:t>
      </w:r>
      <w:r w:rsidR="00630867">
        <w:rPr>
          <w:lang w:val="en-US" w:eastAsia="zh-CN"/>
        </w:rPr>
        <w:fldChar w:fldCharType="begin"/>
      </w:r>
      <w:r w:rsidR="00630867">
        <w:rPr>
          <w:lang w:val="en-US" w:eastAsia="zh-CN"/>
        </w:rPr>
        <w:instrText xml:space="preserve"> REF _Ref7107393 \r \h </w:instrText>
      </w:r>
      <w:r w:rsidR="00630867">
        <w:rPr>
          <w:lang w:val="en-US" w:eastAsia="zh-CN"/>
        </w:rPr>
      </w:r>
      <w:r w:rsidR="00630867">
        <w:rPr>
          <w:lang w:val="en-US" w:eastAsia="zh-CN"/>
        </w:rPr>
        <w:fldChar w:fldCharType="separate"/>
      </w:r>
      <w:r w:rsidR="0020659F">
        <w:rPr>
          <w:lang w:val="en-US" w:eastAsia="zh-CN"/>
        </w:rPr>
        <w:t>[2]</w:t>
      </w:r>
      <w:r w:rsidR="00630867">
        <w:rPr>
          <w:lang w:val="en-US" w:eastAsia="zh-CN"/>
        </w:rPr>
        <w:fldChar w:fldCharType="end"/>
      </w:r>
      <w:r w:rsidR="00900445">
        <w:rPr>
          <w:lang w:val="en-US" w:eastAsia="zh-CN"/>
        </w:rPr>
        <w:t>.</w:t>
      </w:r>
    </w:p>
    <w:p w14:paraId="5B7C57A5" w14:textId="77777777" w:rsidR="00C76D8E" w:rsidRDefault="00C76D8E" w:rsidP="00C76D8E">
      <w:pPr>
        <w:pStyle w:val="Heading1"/>
      </w:pPr>
      <w:r>
        <w:t>Power control of MsgA PUSCH</w:t>
      </w:r>
    </w:p>
    <w:p w14:paraId="52081AB3" w14:textId="2F2F1441" w:rsidR="00CD5FD3" w:rsidRPr="007357E4" w:rsidRDefault="00CD5FD3" w:rsidP="00C76D8E">
      <w:pPr>
        <w:spacing w:after="120"/>
        <w:jc w:val="both"/>
        <w:rPr>
          <w:lang w:eastAsia="zh-CN"/>
        </w:rPr>
      </w:pPr>
      <w:r w:rsidRPr="007357E4">
        <w:rPr>
          <w:lang w:eastAsia="zh-CN"/>
        </w:rPr>
        <w:t>At the RAN1#97 meeting, transmission power control mechanism of MsgA PUSCH was agreed</w:t>
      </w:r>
      <w:r w:rsidR="00B0496C" w:rsidRPr="007357E4">
        <w:rPr>
          <w:lang w:eastAsia="zh-CN"/>
        </w:rPr>
        <w:t xml:space="preserve"> </w:t>
      </w:r>
      <w:r w:rsidR="00B0496C" w:rsidRPr="007357E4">
        <w:rPr>
          <w:lang w:eastAsia="zh-CN"/>
        </w:rPr>
        <w:fldChar w:fldCharType="begin"/>
      </w:r>
      <w:r w:rsidR="00B0496C" w:rsidRPr="007357E4">
        <w:rPr>
          <w:lang w:eastAsia="zh-CN"/>
        </w:rPr>
        <w:instrText xml:space="preserve"> REF _Ref16169275 \r \h </w:instrText>
      </w:r>
      <w:r w:rsidR="007357E4">
        <w:rPr>
          <w:lang w:eastAsia="zh-CN"/>
        </w:rPr>
        <w:instrText xml:space="preserve"> \* MERGEFORMAT </w:instrText>
      </w:r>
      <w:r w:rsidR="00B0496C" w:rsidRPr="007357E4">
        <w:rPr>
          <w:lang w:eastAsia="zh-CN"/>
        </w:rPr>
      </w:r>
      <w:r w:rsidR="00B0496C" w:rsidRPr="007357E4">
        <w:rPr>
          <w:lang w:eastAsia="zh-CN"/>
        </w:rPr>
        <w:fldChar w:fldCharType="separate"/>
      </w:r>
      <w:r w:rsidR="0020659F">
        <w:rPr>
          <w:lang w:eastAsia="zh-CN"/>
        </w:rPr>
        <w:t>[1]</w:t>
      </w:r>
      <w:r w:rsidR="00B0496C" w:rsidRPr="007357E4">
        <w:rPr>
          <w:lang w:eastAsia="zh-CN"/>
        </w:rPr>
        <w:fldChar w:fldCharType="end"/>
      </w:r>
      <w:r w:rsidRPr="007357E4">
        <w:rPr>
          <w:lang w:eastAsia="zh-CN"/>
        </w:rPr>
        <w:t>. In addition, three options were considered for power ramping component in the transmission power equation:</w:t>
      </w:r>
    </w:p>
    <w:p w14:paraId="62AC6164" w14:textId="77777777" w:rsidR="00CD5FD3" w:rsidRPr="00CD5FD3" w:rsidRDefault="00CD5FD3" w:rsidP="00CD5FD3">
      <w:pPr>
        <w:pStyle w:val="ListParagraph"/>
        <w:numPr>
          <w:ilvl w:val="0"/>
          <w:numId w:val="34"/>
        </w:numPr>
        <w:jc w:val="both"/>
        <w:rPr>
          <w:rFonts w:ascii="Times New Roman" w:hAnsi="Times New Roman"/>
          <w:sz w:val="20"/>
          <w:szCs w:val="20"/>
          <w:lang w:val="en-GB" w:eastAsia="zh-CN"/>
        </w:rPr>
      </w:pPr>
      <w:r w:rsidRPr="00CD5FD3">
        <w:rPr>
          <w:rFonts w:ascii="Times New Roman" w:hAnsi="Times New Roman"/>
          <w:sz w:val="20"/>
          <w:szCs w:val="20"/>
          <w:lang w:val="en-GB" w:eastAsia="zh-CN"/>
        </w:rPr>
        <w:t>Alt1: Same ramp up for MsgA PUSCH and MsgA PRACH</w:t>
      </w:r>
    </w:p>
    <w:p w14:paraId="0A212CF2" w14:textId="43A1ABD7" w:rsidR="00CD5FD3" w:rsidRPr="00CD5FD3" w:rsidRDefault="00464391" w:rsidP="00CD5FD3">
      <w:pPr>
        <w:pStyle w:val="ListParagraph"/>
        <w:numPr>
          <w:ilvl w:val="1"/>
          <w:numId w:val="34"/>
        </w:numPr>
        <w:jc w:val="both"/>
        <w:rPr>
          <w:rFonts w:ascii="Times New Roman" w:hAnsi="Times New Roman"/>
          <w:sz w:val="20"/>
          <w:szCs w:val="20"/>
          <w:lang w:val="en-GB" w:eastAsia="zh-CN"/>
        </w:rPr>
      </w:pPr>
      <m:oMath>
        <m:sSub>
          <m:sSubPr>
            <m:ctrlPr>
              <w:rPr>
                <w:rFonts w:ascii="Cambria Math" w:hAnsi="Cambria Math"/>
                <w:sz w:val="20"/>
                <w:szCs w:val="20"/>
                <w:lang w:val="en-GB" w:eastAsia="zh-CN"/>
              </w:rPr>
            </m:ctrlPr>
          </m:sSubPr>
          <m:e>
            <m:r>
              <m:rPr>
                <m:sty m:val="p"/>
              </m:rPr>
              <w:rPr>
                <w:rFonts w:ascii="Cambria Math" w:hAnsi="Cambria Math"/>
                <w:sz w:val="20"/>
                <w:szCs w:val="20"/>
                <w:lang w:val="en-GB" w:eastAsia="zh-CN"/>
              </w:rPr>
              <m:t>∆</m:t>
            </m:r>
          </m:e>
          <m:sub>
            <m:r>
              <w:rPr>
                <w:rFonts w:ascii="Cambria Math" w:hAnsi="Cambria Math"/>
                <w:sz w:val="20"/>
                <w:szCs w:val="20"/>
                <w:lang w:val="en-GB" w:eastAsia="zh-CN"/>
              </w:rPr>
              <m:t>rampuprequested</m:t>
            </m:r>
          </m:sub>
        </m:sSub>
        <m:r>
          <m:rPr>
            <m:sty m:val="p"/>
          </m:rPr>
          <w:rPr>
            <w:rFonts w:ascii="Cambria Math" w:hAnsi="Cambria Math"/>
            <w:sz w:val="20"/>
            <w:szCs w:val="20"/>
            <w:lang w:val="en-GB" w:eastAsia="zh-CN"/>
          </w:rPr>
          <m:t>=</m:t>
        </m:r>
        <m:d>
          <m:dPr>
            <m:ctrlPr>
              <w:rPr>
                <w:rFonts w:ascii="Cambria Math" w:hAnsi="Cambria Math"/>
                <w:sz w:val="20"/>
                <w:szCs w:val="20"/>
                <w:lang w:val="en-GB" w:eastAsia="zh-CN"/>
              </w:rPr>
            </m:ctrlPr>
          </m:dPr>
          <m:e>
            <m:r>
              <w:rPr>
                <w:rFonts w:ascii="Cambria Math" w:hAnsi="Cambria Math"/>
                <w:sz w:val="20"/>
                <w:szCs w:val="20"/>
                <w:lang w:val="en-GB" w:eastAsia="zh-CN"/>
              </w:rPr>
              <m:t>PREAMPLE</m:t>
            </m:r>
            <m:r>
              <m:rPr>
                <m:sty m:val="p"/>
              </m:rPr>
              <w:rPr>
                <w:rFonts w:ascii="Cambria Math" w:hAnsi="Cambria Math"/>
                <w:sz w:val="20"/>
                <w:szCs w:val="20"/>
                <w:lang w:val="en-GB" w:eastAsia="zh-CN"/>
              </w:rPr>
              <m:t>_</m:t>
            </m:r>
            <m:r>
              <w:rPr>
                <w:rFonts w:ascii="Cambria Math" w:hAnsi="Cambria Math"/>
                <w:sz w:val="20"/>
                <w:szCs w:val="20"/>
                <w:lang w:val="en-GB" w:eastAsia="zh-CN"/>
              </w:rPr>
              <m:t>POWER</m:t>
            </m:r>
            <m:r>
              <m:rPr>
                <m:sty m:val="p"/>
              </m:rPr>
              <w:rPr>
                <w:rFonts w:ascii="Cambria Math" w:hAnsi="Cambria Math"/>
                <w:sz w:val="20"/>
                <w:szCs w:val="20"/>
                <w:lang w:val="en-GB" w:eastAsia="zh-CN"/>
              </w:rPr>
              <m:t>_</m:t>
            </m:r>
            <m:r>
              <w:rPr>
                <w:rFonts w:ascii="Cambria Math" w:hAnsi="Cambria Math"/>
                <w:sz w:val="20"/>
                <w:szCs w:val="20"/>
                <w:lang w:val="en-GB" w:eastAsia="zh-CN"/>
              </w:rPr>
              <m:t>RAMPING</m:t>
            </m:r>
            <m:r>
              <m:rPr>
                <m:sty m:val="p"/>
              </m:rPr>
              <w:rPr>
                <w:rFonts w:ascii="Cambria Math" w:hAnsi="Cambria Math"/>
                <w:sz w:val="20"/>
                <w:szCs w:val="20"/>
                <w:lang w:val="en-GB" w:eastAsia="zh-CN"/>
              </w:rPr>
              <m:t>_</m:t>
            </m:r>
            <m:r>
              <w:rPr>
                <w:rFonts w:ascii="Cambria Math" w:hAnsi="Cambria Math"/>
                <w:sz w:val="20"/>
                <w:szCs w:val="20"/>
                <w:lang w:val="en-GB" w:eastAsia="zh-CN"/>
              </w:rPr>
              <m:t>COUNTER</m:t>
            </m:r>
            <m:r>
              <m:rPr>
                <m:sty m:val="p"/>
              </m:rPr>
              <w:rPr>
                <w:rFonts w:ascii="Cambria Math" w:hAnsi="Cambria Math"/>
                <w:sz w:val="20"/>
                <w:szCs w:val="20"/>
                <w:lang w:val="en-GB" w:eastAsia="zh-CN"/>
              </w:rPr>
              <m:t>-1</m:t>
            </m:r>
          </m:e>
        </m:d>
        <m:r>
          <m:rPr>
            <m:sty m:val="p"/>
          </m:rPr>
          <w:rPr>
            <w:rFonts w:ascii="Cambria Math" w:hAnsi="Cambria Math"/>
            <w:sz w:val="20"/>
            <w:szCs w:val="20"/>
            <w:lang w:val="en-GB" w:eastAsia="zh-CN"/>
          </w:rPr>
          <m:t>×[</m:t>
        </m:r>
        <m:r>
          <w:rPr>
            <w:rFonts w:ascii="Cambria Math" w:hAnsi="Cambria Math"/>
            <w:sz w:val="20"/>
            <w:szCs w:val="20"/>
            <w:lang w:val="en-GB" w:eastAsia="zh-CN"/>
          </w:rPr>
          <m:t>MsgA</m:t>
        </m:r>
        <m:r>
          <m:rPr>
            <m:sty m:val="p"/>
          </m:rPr>
          <w:rPr>
            <w:rFonts w:ascii="Cambria Math" w:hAnsi="Cambria Math"/>
            <w:sz w:val="20"/>
            <w:szCs w:val="20"/>
            <w:lang w:val="en-GB" w:eastAsia="zh-CN"/>
          </w:rPr>
          <m:t>]</m:t>
        </m:r>
        <m:r>
          <w:rPr>
            <w:rFonts w:ascii="Cambria Math" w:hAnsi="Cambria Math"/>
            <w:sz w:val="20"/>
            <w:szCs w:val="20"/>
            <w:lang w:val="en-GB" w:eastAsia="zh-CN"/>
          </w:rPr>
          <m:t>powerRampingStep</m:t>
        </m:r>
      </m:oMath>
    </w:p>
    <w:p w14:paraId="35C5FDCE" w14:textId="77777777" w:rsidR="00CD5FD3" w:rsidRPr="00CD5FD3" w:rsidRDefault="00CD5FD3" w:rsidP="00CD5FD3">
      <w:pPr>
        <w:pStyle w:val="ListParagraph"/>
        <w:numPr>
          <w:ilvl w:val="1"/>
          <w:numId w:val="34"/>
        </w:numPr>
        <w:jc w:val="both"/>
        <w:rPr>
          <w:rFonts w:ascii="Times New Roman" w:hAnsi="Times New Roman"/>
          <w:sz w:val="20"/>
          <w:szCs w:val="20"/>
          <w:lang w:val="en-GB" w:eastAsia="zh-CN"/>
        </w:rPr>
      </w:pPr>
      <w:r w:rsidRPr="00CD5FD3">
        <w:rPr>
          <w:rFonts w:ascii="Times New Roman" w:hAnsi="Times New Roman"/>
          <w:sz w:val="20"/>
          <w:szCs w:val="20"/>
          <w:lang w:val="en-GB" w:eastAsia="zh-CN"/>
        </w:rPr>
        <w:t>FFS: same power ramping counters for 2-step RACH MsgA PRACH and 4-step RACH Msg1.</w:t>
      </w:r>
    </w:p>
    <w:p w14:paraId="07A6A307" w14:textId="77777777" w:rsidR="00CD5FD3" w:rsidRPr="00CD5FD3" w:rsidRDefault="00CD5FD3" w:rsidP="00CD5FD3">
      <w:pPr>
        <w:pStyle w:val="ListParagraph"/>
        <w:numPr>
          <w:ilvl w:val="0"/>
          <w:numId w:val="34"/>
        </w:numPr>
        <w:jc w:val="both"/>
        <w:rPr>
          <w:rFonts w:ascii="Times New Roman" w:hAnsi="Times New Roman"/>
          <w:sz w:val="20"/>
          <w:szCs w:val="20"/>
          <w:lang w:val="en-GB" w:eastAsia="zh-CN"/>
        </w:rPr>
      </w:pPr>
      <w:r w:rsidRPr="00CD5FD3">
        <w:rPr>
          <w:rFonts w:ascii="Times New Roman" w:hAnsi="Times New Roman"/>
          <w:sz w:val="20"/>
          <w:szCs w:val="20"/>
          <w:lang w:val="en-GB" w:eastAsia="zh-CN"/>
        </w:rPr>
        <w:t>Alt 2: Separate ramp up for MsgA PUSCH and MsgA PRACH, with different counters</w:t>
      </w:r>
    </w:p>
    <w:p w14:paraId="1EC8F932" w14:textId="2C4A270E" w:rsidR="00CD5FD3" w:rsidRPr="00CD5FD3" w:rsidRDefault="00464391" w:rsidP="00CD5FD3">
      <w:pPr>
        <w:pStyle w:val="ListParagraph"/>
        <w:numPr>
          <w:ilvl w:val="1"/>
          <w:numId w:val="34"/>
        </w:numPr>
        <w:jc w:val="both"/>
        <w:rPr>
          <w:rFonts w:ascii="Times New Roman" w:hAnsi="Times New Roman"/>
          <w:sz w:val="20"/>
          <w:szCs w:val="20"/>
          <w:lang w:val="en-GB" w:eastAsia="zh-CN"/>
        </w:rPr>
      </w:pPr>
      <m:oMath>
        <m:sSub>
          <m:sSubPr>
            <m:ctrlPr>
              <w:rPr>
                <w:rFonts w:ascii="Cambria Math" w:hAnsi="Cambria Math"/>
                <w:sz w:val="20"/>
                <w:szCs w:val="20"/>
                <w:lang w:val="en-GB" w:eastAsia="zh-CN"/>
              </w:rPr>
            </m:ctrlPr>
          </m:sSubPr>
          <m:e>
            <m:r>
              <m:rPr>
                <m:sty m:val="p"/>
              </m:rPr>
              <w:rPr>
                <w:rFonts w:ascii="Cambria Math" w:hAnsi="Cambria Math"/>
                <w:sz w:val="20"/>
                <w:szCs w:val="20"/>
                <w:lang w:val="en-GB" w:eastAsia="zh-CN"/>
              </w:rPr>
              <m:t>∆</m:t>
            </m:r>
          </m:e>
          <m:sub>
            <m:r>
              <w:rPr>
                <w:rFonts w:ascii="Cambria Math" w:hAnsi="Cambria Math"/>
                <w:sz w:val="20"/>
                <w:szCs w:val="20"/>
                <w:lang w:val="en-GB" w:eastAsia="zh-CN"/>
              </w:rPr>
              <m:t>rampuprequested</m:t>
            </m:r>
          </m:sub>
        </m:sSub>
        <m:r>
          <m:rPr>
            <m:sty m:val="p"/>
          </m:rPr>
          <w:rPr>
            <w:rFonts w:ascii="Cambria Math" w:hAnsi="Cambria Math"/>
            <w:sz w:val="20"/>
            <w:szCs w:val="20"/>
            <w:lang w:val="en-GB" w:eastAsia="zh-CN"/>
          </w:rPr>
          <m:t>=</m:t>
        </m:r>
        <m:d>
          <m:dPr>
            <m:ctrlPr>
              <w:rPr>
                <w:rFonts w:ascii="Cambria Math" w:hAnsi="Cambria Math"/>
                <w:sz w:val="20"/>
                <w:szCs w:val="20"/>
                <w:lang w:val="en-GB" w:eastAsia="zh-CN"/>
              </w:rPr>
            </m:ctrlPr>
          </m:dPr>
          <m:e>
            <m:r>
              <w:rPr>
                <w:rFonts w:ascii="Cambria Math" w:hAnsi="Cambria Math"/>
                <w:sz w:val="20"/>
                <w:szCs w:val="20"/>
                <w:lang w:val="en-GB" w:eastAsia="zh-CN"/>
              </w:rPr>
              <m:t>MSGAPUSCH</m:t>
            </m:r>
            <m:r>
              <m:rPr>
                <m:sty m:val="p"/>
              </m:rPr>
              <w:rPr>
                <w:rFonts w:ascii="Cambria Math" w:hAnsi="Cambria Math"/>
                <w:sz w:val="20"/>
                <w:szCs w:val="20"/>
                <w:lang w:val="en-GB" w:eastAsia="zh-CN"/>
              </w:rPr>
              <m:t>_</m:t>
            </m:r>
            <m:r>
              <w:rPr>
                <w:rFonts w:ascii="Cambria Math" w:hAnsi="Cambria Math"/>
                <w:sz w:val="20"/>
                <w:szCs w:val="20"/>
                <w:lang w:val="en-GB" w:eastAsia="zh-CN"/>
              </w:rPr>
              <m:t>POWER</m:t>
            </m:r>
            <m:r>
              <m:rPr>
                <m:sty m:val="p"/>
              </m:rPr>
              <w:rPr>
                <w:rFonts w:ascii="Cambria Math" w:hAnsi="Cambria Math"/>
                <w:sz w:val="20"/>
                <w:szCs w:val="20"/>
                <w:lang w:val="en-GB" w:eastAsia="zh-CN"/>
              </w:rPr>
              <m:t>_</m:t>
            </m:r>
            <m:r>
              <w:rPr>
                <w:rFonts w:ascii="Cambria Math" w:hAnsi="Cambria Math"/>
                <w:sz w:val="20"/>
                <w:szCs w:val="20"/>
                <w:lang w:val="en-GB" w:eastAsia="zh-CN"/>
              </w:rPr>
              <m:t>RAMPING</m:t>
            </m:r>
            <m:r>
              <m:rPr>
                <m:sty m:val="p"/>
              </m:rPr>
              <w:rPr>
                <w:rFonts w:ascii="Cambria Math" w:hAnsi="Cambria Math"/>
                <w:sz w:val="20"/>
                <w:szCs w:val="20"/>
                <w:lang w:val="en-GB" w:eastAsia="zh-CN"/>
              </w:rPr>
              <m:t>_</m:t>
            </m:r>
            <m:r>
              <w:rPr>
                <w:rFonts w:ascii="Cambria Math" w:hAnsi="Cambria Math"/>
                <w:sz w:val="20"/>
                <w:szCs w:val="20"/>
                <w:lang w:val="en-GB" w:eastAsia="zh-CN"/>
              </w:rPr>
              <m:t>COUNTER</m:t>
            </m:r>
            <m:r>
              <m:rPr>
                <m:sty m:val="p"/>
              </m:rPr>
              <w:rPr>
                <w:rFonts w:ascii="Cambria Math" w:hAnsi="Cambria Math"/>
                <w:sz w:val="20"/>
                <w:szCs w:val="20"/>
                <w:lang w:val="en-GB" w:eastAsia="zh-CN"/>
              </w:rPr>
              <m:t>-1</m:t>
            </m:r>
          </m:e>
        </m:d>
        <m:r>
          <m:rPr>
            <m:sty m:val="p"/>
          </m:rPr>
          <w:rPr>
            <w:rFonts w:ascii="Cambria Math" w:hAnsi="Cambria Math"/>
            <w:sz w:val="20"/>
            <w:szCs w:val="20"/>
            <w:lang w:val="en-GB" w:eastAsia="zh-CN"/>
          </w:rPr>
          <m:t>×</m:t>
        </m:r>
        <m:r>
          <w:rPr>
            <w:rFonts w:ascii="Cambria Math" w:hAnsi="Cambria Math"/>
            <w:sz w:val="20"/>
            <w:szCs w:val="20"/>
            <w:lang w:val="en-GB" w:eastAsia="zh-CN"/>
          </w:rPr>
          <m:t>PUSCHpowerRampingStep</m:t>
        </m:r>
      </m:oMath>
    </w:p>
    <w:p w14:paraId="1F0CA8BD" w14:textId="77777777" w:rsidR="00CD5FD3" w:rsidRPr="00CD5FD3" w:rsidRDefault="00CD5FD3" w:rsidP="00CD5FD3">
      <w:pPr>
        <w:pStyle w:val="ListParagraph"/>
        <w:numPr>
          <w:ilvl w:val="0"/>
          <w:numId w:val="34"/>
        </w:numPr>
        <w:jc w:val="both"/>
        <w:rPr>
          <w:rFonts w:ascii="Times New Roman" w:hAnsi="Times New Roman"/>
          <w:sz w:val="20"/>
          <w:szCs w:val="20"/>
          <w:lang w:val="en-GB" w:eastAsia="zh-CN"/>
        </w:rPr>
      </w:pPr>
      <w:r w:rsidRPr="00CD5FD3">
        <w:rPr>
          <w:rFonts w:ascii="Times New Roman" w:hAnsi="Times New Roman"/>
          <w:sz w:val="20"/>
          <w:szCs w:val="20"/>
          <w:lang w:val="en-GB" w:eastAsia="zh-CN"/>
        </w:rPr>
        <w:t>Alt3: Separate ramp up for MsgA PUSCH and MsgA PRACH, with the same counter</w:t>
      </w:r>
    </w:p>
    <w:p w14:paraId="43B22FA1" w14:textId="33C916A8" w:rsidR="00CD5FD3" w:rsidRPr="00CD5FD3" w:rsidRDefault="00464391" w:rsidP="00CD5FD3">
      <w:pPr>
        <w:pStyle w:val="ListParagraph"/>
        <w:numPr>
          <w:ilvl w:val="1"/>
          <w:numId w:val="34"/>
        </w:numPr>
        <w:jc w:val="both"/>
        <w:rPr>
          <w:rFonts w:ascii="Times New Roman" w:hAnsi="Times New Roman"/>
          <w:sz w:val="20"/>
          <w:szCs w:val="20"/>
          <w:lang w:val="en-GB" w:eastAsia="zh-CN"/>
        </w:rPr>
      </w:pPr>
      <m:oMath>
        <m:sSub>
          <m:sSubPr>
            <m:ctrlPr>
              <w:rPr>
                <w:rFonts w:ascii="Cambria Math" w:hAnsi="Cambria Math"/>
                <w:sz w:val="20"/>
                <w:szCs w:val="20"/>
                <w:lang w:val="en-GB" w:eastAsia="zh-CN"/>
              </w:rPr>
            </m:ctrlPr>
          </m:sSubPr>
          <m:e>
            <m:r>
              <m:rPr>
                <m:sty m:val="p"/>
              </m:rPr>
              <w:rPr>
                <w:rFonts w:ascii="Cambria Math" w:hAnsi="Cambria Math"/>
                <w:sz w:val="20"/>
                <w:szCs w:val="20"/>
                <w:lang w:val="en-GB" w:eastAsia="zh-CN"/>
              </w:rPr>
              <m:t>∆</m:t>
            </m:r>
          </m:e>
          <m:sub>
            <m:r>
              <w:rPr>
                <w:rFonts w:ascii="Cambria Math" w:hAnsi="Cambria Math"/>
                <w:sz w:val="20"/>
                <w:szCs w:val="20"/>
                <w:lang w:val="en-GB" w:eastAsia="zh-CN"/>
              </w:rPr>
              <m:t>rampuprequested</m:t>
            </m:r>
          </m:sub>
        </m:sSub>
        <m:r>
          <m:rPr>
            <m:sty m:val="p"/>
          </m:rPr>
          <w:rPr>
            <w:rFonts w:ascii="Cambria Math" w:hAnsi="Cambria Math"/>
            <w:sz w:val="20"/>
            <w:szCs w:val="20"/>
            <w:lang w:val="en-GB" w:eastAsia="zh-CN"/>
          </w:rPr>
          <m:t>=</m:t>
        </m:r>
        <m:d>
          <m:dPr>
            <m:ctrlPr>
              <w:rPr>
                <w:rFonts w:ascii="Cambria Math" w:hAnsi="Cambria Math"/>
                <w:sz w:val="20"/>
                <w:szCs w:val="20"/>
                <w:lang w:val="en-GB" w:eastAsia="zh-CN"/>
              </w:rPr>
            </m:ctrlPr>
          </m:dPr>
          <m:e>
            <m:r>
              <w:rPr>
                <w:rFonts w:ascii="Cambria Math" w:hAnsi="Cambria Math"/>
                <w:sz w:val="20"/>
                <w:szCs w:val="20"/>
                <w:lang w:val="en-GB" w:eastAsia="zh-CN"/>
              </w:rPr>
              <m:t>PREAMBLE</m:t>
            </m:r>
            <m:r>
              <m:rPr>
                <m:sty m:val="p"/>
              </m:rPr>
              <w:rPr>
                <w:rFonts w:ascii="Cambria Math" w:hAnsi="Cambria Math"/>
                <w:sz w:val="20"/>
                <w:szCs w:val="20"/>
                <w:lang w:val="en-GB" w:eastAsia="zh-CN"/>
              </w:rPr>
              <m:t>_</m:t>
            </m:r>
            <m:r>
              <w:rPr>
                <w:rFonts w:ascii="Cambria Math" w:hAnsi="Cambria Math"/>
                <w:sz w:val="20"/>
                <w:szCs w:val="20"/>
                <w:lang w:val="en-GB" w:eastAsia="zh-CN"/>
              </w:rPr>
              <m:t>POWER</m:t>
            </m:r>
            <m:r>
              <m:rPr>
                <m:sty m:val="p"/>
              </m:rPr>
              <w:rPr>
                <w:rFonts w:ascii="Cambria Math" w:hAnsi="Cambria Math"/>
                <w:sz w:val="20"/>
                <w:szCs w:val="20"/>
                <w:lang w:val="en-GB" w:eastAsia="zh-CN"/>
              </w:rPr>
              <m:t>_</m:t>
            </m:r>
            <m:r>
              <w:rPr>
                <w:rFonts w:ascii="Cambria Math" w:hAnsi="Cambria Math"/>
                <w:sz w:val="20"/>
                <w:szCs w:val="20"/>
                <w:lang w:val="en-GB" w:eastAsia="zh-CN"/>
              </w:rPr>
              <m:t>RAMPING</m:t>
            </m:r>
            <m:r>
              <m:rPr>
                <m:sty m:val="p"/>
              </m:rPr>
              <w:rPr>
                <w:rFonts w:ascii="Cambria Math" w:hAnsi="Cambria Math"/>
                <w:sz w:val="20"/>
                <w:szCs w:val="20"/>
                <w:lang w:val="en-GB" w:eastAsia="zh-CN"/>
              </w:rPr>
              <m:t>_</m:t>
            </m:r>
            <m:r>
              <w:rPr>
                <w:rFonts w:ascii="Cambria Math" w:hAnsi="Cambria Math"/>
                <w:sz w:val="20"/>
                <w:szCs w:val="20"/>
                <w:lang w:val="en-GB" w:eastAsia="zh-CN"/>
              </w:rPr>
              <m:t>COUNTER</m:t>
            </m:r>
            <m:r>
              <m:rPr>
                <m:sty m:val="p"/>
              </m:rPr>
              <w:rPr>
                <w:rFonts w:ascii="Cambria Math" w:hAnsi="Cambria Math"/>
                <w:sz w:val="20"/>
                <w:szCs w:val="20"/>
                <w:lang w:val="en-GB" w:eastAsia="zh-CN"/>
              </w:rPr>
              <m:t>-1</m:t>
            </m:r>
          </m:e>
        </m:d>
        <m:r>
          <m:rPr>
            <m:sty m:val="p"/>
          </m:rPr>
          <w:rPr>
            <w:rFonts w:ascii="Cambria Math" w:hAnsi="Cambria Math"/>
            <w:sz w:val="20"/>
            <w:szCs w:val="20"/>
            <w:lang w:val="en-GB" w:eastAsia="zh-CN"/>
          </w:rPr>
          <m:t>×</m:t>
        </m:r>
        <m:r>
          <w:rPr>
            <w:rFonts w:ascii="Cambria Math" w:hAnsi="Cambria Math"/>
            <w:sz w:val="20"/>
            <w:szCs w:val="20"/>
            <w:lang w:val="en-GB" w:eastAsia="zh-CN"/>
          </w:rPr>
          <m:t>PUSCHpowerRampingStep</m:t>
        </m:r>
      </m:oMath>
    </w:p>
    <w:p w14:paraId="1CBDAA75" w14:textId="66CE93FD" w:rsidR="00CD5FD3" w:rsidRDefault="00CD5FD3" w:rsidP="00C76D8E">
      <w:pPr>
        <w:spacing w:after="120"/>
        <w:jc w:val="both"/>
        <w:rPr>
          <w:highlight w:val="yellow"/>
          <w:lang w:eastAsia="zh-CN"/>
        </w:rPr>
      </w:pPr>
    </w:p>
    <w:p w14:paraId="4BEC01D6" w14:textId="0E5D3EF5" w:rsidR="000C5A71" w:rsidRPr="008B3EC2" w:rsidRDefault="000C5A71" w:rsidP="00C76D8E">
      <w:pPr>
        <w:spacing w:after="120"/>
        <w:jc w:val="both"/>
        <w:rPr>
          <w:lang w:eastAsia="zh-CN"/>
        </w:rPr>
      </w:pPr>
      <w:r w:rsidRPr="008B3EC2">
        <w:rPr>
          <w:lang w:eastAsia="zh-CN"/>
        </w:rPr>
        <w:t>For the retransmission of MsgA</w:t>
      </w:r>
      <w:r w:rsidR="009D7341">
        <w:rPr>
          <w:lang w:eastAsia="zh-CN"/>
        </w:rPr>
        <w:t xml:space="preserve"> in 2-step RACH</w:t>
      </w:r>
      <w:r w:rsidRPr="008B3EC2">
        <w:rPr>
          <w:lang w:eastAsia="zh-CN"/>
        </w:rPr>
        <w:t xml:space="preserve">, both MsgA PRACH and PUSCH are retransmitted. Note that a balanced performance between MsgA PRACH detection and PUSCH decoding at gNB receiver can be achieved by configuring an appropriate power offset and applying a same </w:t>
      </w:r>
      <w:proofErr w:type="gramStart"/>
      <w:r w:rsidRPr="008B3EC2">
        <w:rPr>
          <w:lang w:eastAsia="zh-CN"/>
        </w:rPr>
        <w:t>Tx</w:t>
      </w:r>
      <w:proofErr w:type="gramEnd"/>
      <w:r w:rsidRPr="008B3EC2">
        <w:rPr>
          <w:lang w:eastAsia="zh-CN"/>
        </w:rPr>
        <w:t xml:space="preserve"> beam for MsgA PRACH and PUSCH. From system operation perspective, it may not be reasonable to assume the link level performance of one channel is much better than that of another channel, which would not be desirable in term of coverage imbalance between these two channels. In this regards, a same ramping step size and counter may be employed for both MsgA PRACH and PUSCH so as to maintain a balanced performance. </w:t>
      </w:r>
    </w:p>
    <w:p w14:paraId="749DD3C7" w14:textId="41BB973E" w:rsidR="00CE2C1E" w:rsidRDefault="00CE2C1E" w:rsidP="00C76D8E">
      <w:pPr>
        <w:spacing w:after="120"/>
        <w:jc w:val="both"/>
        <w:rPr>
          <w:highlight w:val="yellow"/>
          <w:lang w:eastAsia="zh-CN"/>
        </w:rPr>
      </w:pPr>
      <w:r w:rsidRPr="00CE2C1E">
        <w:rPr>
          <w:lang w:eastAsia="zh-CN"/>
        </w:rPr>
        <w:t>For 2-step RACH, gNB may successfully detect PRACH preamble, but fail to decode PUSCH. In this case, gNB may switch to conventional 4-step RACH procedure and inform decision to the UE. For this fall back mechanism, UE may reuse the power ramping up for PRACH transmission for 4-step RACH from the MsgA PRACH in previous 2-step RACH.</w:t>
      </w:r>
      <w:r>
        <w:rPr>
          <w:lang w:eastAsia="zh-CN"/>
        </w:rPr>
        <w:t xml:space="preserve"> This may help in maintaining </w:t>
      </w:r>
      <w:r w:rsidR="00D358F9">
        <w:rPr>
          <w:lang w:eastAsia="zh-CN"/>
        </w:rPr>
        <w:t>decent</w:t>
      </w:r>
      <w:r>
        <w:rPr>
          <w:lang w:eastAsia="zh-CN"/>
        </w:rPr>
        <w:t xml:space="preserve"> performance for PRACH detection after switching from 2-step to 4-step RACH. In other </w:t>
      </w:r>
      <w:r w:rsidRPr="00CE2C1E">
        <w:rPr>
          <w:lang w:eastAsia="zh-CN"/>
        </w:rPr>
        <w:t xml:space="preserve">words, it is more desirable to consider the same power ramping counter for MsgA PRACH in 2-step RACH and PRACH in 4-step RACH. </w:t>
      </w:r>
    </w:p>
    <w:p w14:paraId="2CDA270B" w14:textId="71AA1017" w:rsidR="00661CB2" w:rsidRPr="00275AED" w:rsidRDefault="00661CB2" w:rsidP="00661CB2">
      <w:pPr>
        <w:spacing w:before="240" w:after="0"/>
        <w:jc w:val="both"/>
        <w:rPr>
          <w:b/>
        </w:rPr>
      </w:pPr>
      <w:r w:rsidRPr="00275AED">
        <w:rPr>
          <w:b/>
        </w:rPr>
        <w:t xml:space="preserve">Proposal </w:t>
      </w:r>
      <w:r>
        <w:rPr>
          <w:b/>
        </w:rPr>
        <w:t>1</w:t>
      </w:r>
    </w:p>
    <w:p w14:paraId="225A9488" w14:textId="471156AD" w:rsidR="0010762C" w:rsidRPr="0010762C" w:rsidRDefault="0010762C" w:rsidP="003E3B71">
      <w:pPr>
        <w:numPr>
          <w:ilvl w:val="0"/>
          <w:numId w:val="6"/>
        </w:numPr>
        <w:overflowPunct/>
        <w:autoSpaceDE/>
        <w:autoSpaceDN/>
        <w:adjustRightInd/>
        <w:spacing w:before="60" w:after="0"/>
        <w:ind w:left="288" w:hanging="288"/>
        <w:jc w:val="both"/>
        <w:textAlignment w:val="auto"/>
        <w:rPr>
          <w:i/>
        </w:rPr>
      </w:pPr>
      <w:r w:rsidRPr="0010762C">
        <w:rPr>
          <w:i/>
        </w:rPr>
        <w:t>For transmission power of MsgA PUSCH in 2-step RACH</w:t>
      </w:r>
      <w:r w:rsidR="00242954">
        <w:rPr>
          <w:i/>
        </w:rPr>
        <w:t>,</w:t>
      </w:r>
    </w:p>
    <w:p w14:paraId="0800F0B7" w14:textId="51B0EB7B" w:rsidR="0010762C" w:rsidRPr="0010762C" w:rsidRDefault="0010762C" w:rsidP="0038418F">
      <w:pPr>
        <w:numPr>
          <w:ilvl w:val="1"/>
          <w:numId w:val="6"/>
        </w:numPr>
        <w:overflowPunct/>
        <w:autoSpaceDE/>
        <w:autoSpaceDN/>
        <w:adjustRightInd/>
        <w:spacing w:before="60" w:after="0"/>
        <w:ind w:left="792" w:hanging="288"/>
        <w:jc w:val="both"/>
        <w:textAlignment w:val="auto"/>
        <w:rPr>
          <w:i/>
        </w:rPr>
      </w:pPr>
      <w:r w:rsidRPr="0010762C">
        <w:rPr>
          <w:i/>
        </w:rPr>
        <w:t>Same ramp</w:t>
      </w:r>
      <w:r w:rsidR="00F60542">
        <w:rPr>
          <w:i/>
        </w:rPr>
        <w:t xml:space="preserve">ing step size </w:t>
      </w:r>
      <w:r w:rsidRPr="0010762C">
        <w:rPr>
          <w:i/>
        </w:rPr>
        <w:t xml:space="preserve">and counter </w:t>
      </w:r>
      <w:r w:rsidR="002C0B47">
        <w:rPr>
          <w:i/>
        </w:rPr>
        <w:t xml:space="preserve">is applied </w:t>
      </w:r>
      <w:r w:rsidRPr="0010762C">
        <w:rPr>
          <w:i/>
        </w:rPr>
        <w:t xml:space="preserve">for MsgA PRACH and PUSCH. </w:t>
      </w:r>
    </w:p>
    <w:p w14:paraId="26B6706D" w14:textId="249A6C55" w:rsidR="00CD5FD3" w:rsidRPr="00107636" w:rsidRDefault="0010762C" w:rsidP="00107636">
      <w:pPr>
        <w:numPr>
          <w:ilvl w:val="1"/>
          <w:numId w:val="6"/>
        </w:numPr>
        <w:overflowPunct/>
        <w:autoSpaceDE/>
        <w:autoSpaceDN/>
        <w:adjustRightInd/>
        <w:spacing w:before="60" w:after="0"/>
        <w:ind w:left="792" w:hanging="288"/>
        <w:jc w:val="both"/>
        <w:textAlignment w:val="auto"/>
        <w:rPr>
          <w:i/>
        </w:rPr>
      </w:pPr>
      <w:r w:rsidRPr="0010762C">
        <w:rPr>
          <w:i/>
        </w:rPr>
        <w:t>Same power ramping counter</w:t>
      </w:r>
      <w:r w:rsidR="002C0B47">
        <w:rPr>
          <w:i/>
        </w:rPr>
        <w:t xml:space="preserve"> is applied</w:t>
      </w:r>
      <w:r w:rsidRPr="0010762C">
        <w:rPr>
          <w:i/>
        </w:rPr>
        <w:t xml:space="preserve"> for 2-step and 4-step RACH. </w:t>
      </w:r>
    </w:p>
    <w:p w14:paraId="0266AB37" w14:textId="77777777" w:rsidR="007C131D" w:rsidRDefault="007C131D" w:rsidP="00C76D8E">
      <w:pPr>
        <w:pStyle w:val="N1"/>
        <w:ind w:left="0"/>
        <w:jc w:val="both"/>
        <w:rPr>
          <w:rFonts w:ascii="Times New Roman" w:eastAsia="SimSun" w:hAnsi="Times New Roman" w:cs="Times New Roman"/>
          <w:sz w:val="20"/>
          <w:szCs w:val="20"/>
          <w:lang w:val="en-GB" w:eastAsia="x-none" w:bidi="ar-SA"/>
        </w:rPr>
      </w:pPr>
    </w:p>
    <w:p w14:paraId="479F20E2" w14:textId="77777777" w:rsidR="009D3CEB" w:rsidRDefault="009D3CEB" w:rsidP="00C76D8E">
      <w:pPr>
        <w:pStyle w:val="N1"/>
        <w:ind w:left="0"/>
        <w:jc w:val="both"/>
        <w:rPr>
          <w:rFonts w:ascii="Times New Roman" w:eastAsia="SimSun" w:hAnsi="Times New Roman" w:cs="Times New Roman"/>
          <w:sz w:val="20"/>
          <w:szCs w:val="20"/>
          <w:lang w:val="en-GB" w:eastAsia="x-none" w:bidi="ar-SA"/>
        </w:rPr>
      </w:pPr>
    </w:p>
    <w:p w14:paraId="7584BAE7" w14:textId="6B040CBA" w:rsidR="00C76D8E" w:rsidRPr="00537436" w:rsidRDefault="007C131D" w:rsidP="00C76D8E">
      <w:pPr>
        <w:pStyle w:val="N1"/>
        <w:ind w:left="0"/>
        <w:jc w:val="both"/>
        <w:rPr>
          <w:rFonts w:ascii="Times New Roman" w:eastAsia="SimSun" w:hAnsi="Times New Roman" w:cs="Times New Roman"/>
          <w:sz w:val="20"/>
          <w:szCs w:val="20"/>
          <w:lang w:val="en-GB" w:eastAsia="x-none" w:bidi="ar-SA"/>
        </w:rPr>
      </w:pPr>
      <w:r>
        <w:rPr>
          <w:rFonts w:ascii="Times New Roman" w:eastAsia="SimSun" w:hAnsi="Times New Roman" w:cs="Times New Roman"/>
          <w:sz w:val="20"/>
          <w:szCs w:val="20"/>
          <w:lang w:val="en-GB" w:eastAsia="x-none" w:bidi="ar-SA"/>
        </w:rPr>
        <w:lastRenderedPageBreak/>
        <w:t>Note that</w:t>
      </w:r>
      <w:r w:rsidR="00C76D8E">
        <w:rPr>
          <w:rFonts w:ascii="Times New Roman" w:eastAsia="SimSun" w:hAnsi="Times New Roman" w:cs="Times New Roman"/>
          <w:sz w:val="20"/>
          <w:szCs w:val="20"/>
          <w:lang w:val="en-GB" w:eastAsia="x-none" w:bidi="ar-SA"/>
        </w:rPr>
        <w:t xml:space="preserve"> </w:t>
      </w:r>
      <w:r w:rsidR="00C76D8E" w:rsidRPr="00AC06F1">
        <w:rPr>
          <w:rFonts w:ascii="Times New Roman" w:eastAsia="SimSun" w:hAnsi="Times New Roman" w:cs="Times New Roman"/>
          <w:sz w:val="20"/>
          <w:szCs w:val="20"/>
          <w:lang w:val="en-GB" w:eastAsia="x-none" w:bidi="ar-SA"/>
        </w:rPr>
        <w:t>for DC or CA,</w:t>
      </w:r>
      <w:r w:rsidR="00C76D8E">
        <w:rPr>
          <w:rFonts w:ascii="Times New Roman" w:eastAsia="SimSun" w:hAnsi="Times New Roman" w:cs="Times New Roman"/>
          <w:sz w:val="20"/>
          <w:szCs w:val="20"/>
          <w:lang w:val="en-GB" w:eastAsia="x-none" w:bidi="ar-SA"/>
        </w:rPr>
        <w:t xml:space="preserve"> </w:t>
      </w:r>
      <w:r w:rsidR="00C76D8E" w:rsidRPr="00B53822">
        <w:rPr>
          <w:rFonts w:ascii="Times New Roman" w:eastAsia="SimSun" w:hAnsi="Times New Roman" w:cs="Times New Roman"/>
          <w:sz w:val="20"/>
          <w:szCs w:val="20"/>
          <w:lang w:val="en-GB" w:eastAsia="x-none" w:bidi="ar-SA"/>
        </w:rPr>
        <w:t xml:space="preserve">a UE may transmit multiple uplink signals from different CCs. In case when total transmission power for those uplink signals exceeds the total transmission power, UE may apply power reduction </w:t>
      </w:r>
      <w:r w:rsidR="00C76D8E">
        <w:rPr>
          <w:rFonts w:ascii="Times New Roman" w:eastAsia="SimSun" w:hAnsi="Times New Roman" w:cs="Times New Roman"/>
          <w:sz w:val="20"/>
          <w:szCs w:val="20"/>
          <w:lang w:val="en-GB" w:eastAsia="x-none" w:bidi="ar-SA"/>
        </w:rPr>
        <w:t>according to</w:t>
      </w:r>
      <w:r w:rsidR="00C76D8E" w:rsidRPr="00B53822">
        <w:rPr>
          <w:rFonts w:ascii="Times New Roman" w:eastAsia="SimSun" w:hAnsi="Times New Roman" w:cs="Times New Roman"/>
          <w:sz w:val="20"/>
          <w:szCs w:val="20"/>
          <w:lang w:val="en-GB" w:eastAsia="x-none" w:bidi="ar-SA"/>
        </w:rPr>
        <w:t xml:space="preserve"> certain priority order to ensure </w:t>
      </w:r>
      <w:r w:rsidR="00C76D8E">
        <w:rPr>
          <w:rFonts w:ascii="Times New Roman" w:eastAsia="SimSun" w:hAnsi="Times New Roman" w:cs="Times New Roman"/>
          <w:sz w:val="20"/>
          <w:szCs w:val="20"/>
          <w:lang w:val="en-GB" w:eastAsia="x-none" w:bidi="ar-SA"/>
        </w:rPr>
        <w:t xml:space="preserve">that </w:t>
      </w:r>
      <w:r w:rsidR="00C76D8E" w:rsidRPr="00B53822">
        <w:rPr>
          <w:rFonts w:ascii="Times New Roman" w:eastAsia="SimSun" w:hAnsi="Times New Roman" w:cs="Times New Roman"/>
          <w:sz w:val="20"/>
          <w:szCs w:val="20"/>
          <w:lang w:val="en-GB" w:eastAsia="x-none" w:bidi="ar-SA"/>
        </w:rPr>
        <w:t xml:space="preserve">the total transmission power is less than or equal to maximum transmission power. In particular, PRACH transmission on the PCell is defined as the highest priority among all uplink signals. For 2-step RACH, </w:t>
      </w:r>
      <w:r w:rsidR="00C76D8E">
        <w:rPr>
          <w:rFonts w:ascii="Times New Roman" w:eastAsia="SimSun" w:hAnsi="Times New Roman" w:cs="Times New Roman"/>
          <w:sz w:val="20"/>
          <w:szCs w:val="20"/>
          <w:lang w:val="en-GB" w:eastAsia="x-none" w:bidi="ar-SA"/>
        </w:rPr>
        <w:t>same mechanism can be applied for the transmission of MsgA PUSCH when</w:t>
      </w:r>
      <w:r w:rsidR="00C76D8E" w:rsidRPr="008A475C">
        <w:rPr>
          <w:rFonts w:ascii="Times New Roman" w:eastAsia="SimSun" w:hAnsi="Times New Roman" w:cs="Times New Roman"/>
          <w:sz w:val="20"/>
          <w:szCs w:val="20"/>
          <w:lang w:val="en-GB" w:eastAsia="x-none" w:bidi="ar-SA"/>
        </w:rPr>
        <w:t xml:space="preserve"> </w:t>
      </w:r>
      <w:r w:rsidR="00C76D8E" w:rsidRPr="00B53822">
        <w:rPr>
          <w:rFonts w:ascii="Times New Roman" w:eastAsia="SimSun" w:hAnsi="Times New Roman" w:cs="Times New Roman"/>
          <w:sz w:val="20"/>
          <w:szCs w:val="20"/>
          <w:lang w:val="en-GB" w:eastAsia="x-none" w:bidi="ar-SA"/>
        </w:rPr>
        <w:t>UE performs the transmission power reduction</w:t>
      </w:r>
      <w:r w:rsidR="00C76D8E">
        <w:rPr>
          <w:rFonts w:ascii="Times New Roman" w:eastAsia="SimSun" w:hAnsi="Times New Roman" w:cs="Times New Roman"/>
          <w:sz w:val="20"/>
          <w:szCs w:val="20"/>
          <w:lang w:val="en-GB" w:eastAsia="x-none" w:bidi="ar-SA"/>
        </w:rPr>
        <w:t>, i.e.,</w:t>
      </w:r>
      <w:r w:rsidR="00C76D8E" w:rsidRPr="00B53822">
        <w:rPr>
          <w:rFonts w:ascii="Times New Roman" w:eastAsia="SimSun" w:hAnsi="Times New Roman" w:cs="Times New Roman"/>
          <w:sz w:val="20"/>
          <w:szCs w:val="20"/>
          <w:lang w:val="en-GB" w:eastAsia="x-none" w:bidi="ar-SA"/>
        </w:rPr>
        <w:t xml:space="preserve"> MsgA PUSCH should have same priority as associated PRACH.</w:t>
      </w:r>
    </w:p>
    <w:p w14:paraId="00031CDE" w14:textId="6D8B6E44" w:rsidR="00C76D8E" w:rsidRPr="00275AED" w:rsidRDefault="00C76D8E" w:rsidP="00C76D8E">
      <w:pPr>
        <w:spacing w:before="240" w:after="0"/>
        <w:jc w:val="both"/>
        <w:rPr>
          <w:b/>
        </w:rPr>
      </w:pPr>
      <w:r w:rsidRPr="00275AED">
        <w:rPr>
          <w:b/>
        </w:rPr>
        <w:t xml:space="preserve">Proposal </w:t>
      </w:r>
      <w:r w:rsidR="00A06E7C">
        <w:rPr>
          <w:b/>
        </w:rPr>
        <w:t>2</w:t>
      </w:r>
    </w:p>
    <w:p w14:paraId="241028D1" w14:textId="77777777" w:rsidR="00C76D8E" w:rsidRDefault="00C76D8E" w:rsidP="00C76D8E">
      <w:pPr>
        <w:numPr>
          <w:ilvl w:val="0"/>
          <w:numId w:val="6"/>
        </w:numPr>
        <w:overflowPunct/>
        <w:autoSpaceDE/>
        <w:autoSpaceDN/>
        <w:adjustRightInd/>
        <w:spacing w:before="60" w:after="0"/>
        <w:ind w:left="288" w:hanging="288"/>
        <w:jc w:val="both"/>
        <w:textAlignment w:val="auto"/>
        <w:rPr>
          <w:i/>
        </w:rPr>
      </w:pPr>
      <w:r>
        <w:rPr>
          <w:i/>
        </w:rPr>
        <w:t xml:space="preserve">MsgA PUSCH has same priority as associated PRACH for transmission power reduction. </w:t>
      </w:r>
      <w:r w:rsidRPr="004518EE">
        <w:rPr>
          <w:i/>
        </w:rPr>
        <w:t xml:space="preserve"> </w:t>
      </w:r>
    </w:p>
    <w:p w14:paraId="185476F4" w14:textId="77777777" w:rsidR="00AC06F1" w:rsidRPr="004518EE" w:rsidRDefault="00AC06F1" w:rsidP="00AC06F1">
      <w:pPr>
        <w:overflowPunct/>
        <w:autoSpaceDE/>
        <w:autoSpaceDN/>
        <w:adjustRightInd/>
        <w:spacing w:before="60" w:after="0"/>
        <w:ind w:left="288"/>
        <w:jc w:val="both"/>
        <w:textAlignment w:val="auto"/>
        <w:rPr>
          <w:i/>
        </w:rPr>
      </w:pPr>
    </w:p>
    <w:p w14:paraId="7B643033" w14:textId="4331906C" w:rsidR="004F46BD" w:rsidRDefault="00E914B5" w:rsidP="003E4E8E">
      <w:pPr>
        <w:pStyle w:val="Heading1"/>
      </w:pPr>
      <w:r>
        <w:t>MsgA related procedure</w:t>
      </w:r>
    </w:p>
    <w:p w14:paraId="4D9A1242" w14:textId="553E1F56" w:rsidR="00B60BB3" w:rsidRDefault="00C63C82" w:rsidP="00B60BB3">
      <w:pPr>
        <w:pStyle w:val="Heading2"/>
      </w:pPr>
      <w:r>
        <w:t>Channel</w:t>
      </w:r>
      <w:r w:rsidR="000E55D2">
        <w:t xml:space="preserve"> quality based RACH selection</w:t>
      </w:r>
    </w:p>
    <w:p w14:paraId="7A5212D0" w14:textId="4BF44DD2" w:rsidR="00971E51" w:rsidRDefault="005A4364" w:rsidP="00A84BB1">
      <w:pPr>
        <w:spacing w:after="120"/>
        <w:jc w:val="both"/>
        <w:rPr>
          <w:lang w:val="en-GB" w:eastAsia="x-none"/>
        </w:rPr>
      </w:pPr>
      <w:r w:rsidRPr="00EF4358">
        <w:rPr>
          <w:lang w:val="en-GB" w:eastAsia="x-none"/>
        </w:rPr>
        <w:t xml:space="preserve">As agreed in </w:t>
      </w:r>
      <w:r w:rsidR="008F2A4B" w:rsidRPr="00EF4358">
        <w:rPr>
          <w:lang w:val="en-GB" w:eastAsia="zh-CN"/>
        </w:rPr>
        <w:t xml:space="preserve">RAN2#106, </w:t>
      </w:r>
      <w:r w:rsidR="00FC27D8" w:rsidRPr="00EF4358">
        <w:rPr>
          <w:lang w:val="en-GB" w:eastAsia="x-none"/>
        </w:rPr>
        <w:t>2-step RACH selections can be based on indicating to all UEs via SIB, or dedicated configuration in RRC_CONNECTED/INACTIVE/IDLE states. It is FFS if radio quality is used for 2-step RACH selection</w:t>
      </w:r>
      <w:r w:rsidR="005159ED" w:rsidRPr="00EF4358">
        <w:rPr>
          <w:lang w:val="en-GB" w:eastAsia="x-none"/>
        </w:rPr>
        <w:t xml:space="preserve"> </w:t>
      </w:r>
      <w:r w:rsidR="00032164" w:rsidRPr="00EF4358">
        <w:rPr>
          <w:lang w:val="en-GB" w:eastAsia="x-none"/>
        </w:rPr>
        <w:fldChar w:fldCharType="begin"/>
      </w:r>
      <w:r w:rsidR="00032164" w:rsidRPr="00EF4358">
        <w:rPr>
          <w:lang w:val="en-GB" w:eastAsia="x-none"/>
        </w:rPr>
        <w:instrText xml:space="preserve"> REF _Ref16191139 \r \h </w:instrText>
      </w:r>
      <w:r w:rsidR="00EF4358">
        <w:rPr>
          <w:lang w:val="en-GB" w:eastAsia="x-none"/>
        </w:rPr>
        <w:instrText xml:space="preserve"> \* MERGEFORMAT </w:instrText>
      </w:r>
      <w:r w:rsidR="00032164" w:rsidRPr="00EF4358">
        <w:rPr>
          <w:lang w:val="en-GB" w:eastAsia="x-none"/>
        </w:rPr>
      </w:r>
      <w:r w:rsidR="00032164" w:rsidRPr="00EF4358">
        <w:rPr>
          <w:lang w:val="en-GB" w:eastAsia="x-none"/>
        </w:rPr>
        <w:fldChar w:fldCharType="separate"/>
      </w:r>
      <w:r w:rsidR="0020659F">
        <w:rPr>
          <w:lang w:val="en-GB" w:eastAsia="x-none"/>
        </w:rPr>
        <w:t>[4]</w:t>
      </w:r>
      <w:r w:rsidR="00032164" w:rsidRPr="00EF4358">
        <w:rPr>
          <w:lang w:val="en-GB" w:eastAsia="x-none"/>
        </w:rPr>
        <w:fldChar w:fldCharType="end"/>
      </w:r>
      <w:r w:rsidR="00FC27D8" w:rsidRPr="00EF4358">
        <w:rPr>
          <w:lang w:val="en-GB" w:eastAsia="x-none"/>
        </w:rPr>
        <w:t>.</w:t>
      </w:r>
      <w:r w:rsidR="006C6E5C">
        <w:rPr>
          <w:lang w:val="en-GB" w:eastAsia="x-none"/>
        </w:rPr>
        <w:t xml:space="preserve"> </w:t>
      </w:r>
      <w:r w:rsidR="00971E51" w:rsidRPr="00971E51">
        <w:rPr>
          <w:lang w:val="en-GB" w:eastAsia="x-none"/>
        </w:rPr>
        <w:t>As presented in our companion contribution</w:t>
      </w:r>
      <w:r w:rsidR="00971E51">
        <w:rPr>
          <w:lang w:val="en-GB" w:eastAsia="x-none"/>
        </w:rPr>
        <w:t xml:space="preserve">, it can be observed that </w:t>
      </w:r>
      <w:r w:rsidR="00971E51" w:rsidRPr="00971E51">
        <w:rPr>
          <w:lang w:val="en-GB" w:eastAsia="x-none"/>
        </w:rPr>
        <w:t>MCL of MsgA PUSCH is typically smaller than that of MsgA PRACH</w:t>
      </w:r>
      <w:r w:rsidR="00971E51">
        <w:rPr>
          <w:lang w:val="en-GB" w:eastAsia="x-none"/>
        </w:rPr>
        <w:t xml:space="preserve"> </w:t>
      </w:r>
      <w:r w:rsidR="003D49FC">
        <w:rPr>
          <w:lang w:val="en-GB" w:eastAsia="x-none"/>
        </w:rPr>
        <w:fldChar w:fldCharType="begin"/>
      </w:r>
      <w:r w:rsidR="003D49FC">
        <w:rPr>
          <w:lang w:val="en-GB" w:eastAsia="x-none"/>
        </w:rPr>
        <w:instrText xml:space="preserve"> REF _Ref16254177 \r \h </w:instrText>
      </w:r>
      <w:r w:rsidR="003D49FC">
        <w:rPr>
          <w:lang w:val="en-GB" w:eastAsia="x-none"/>
        </w:rPr>
      </w:r>
      <w:r w:rsidR="003D49FC">
        <w:rPr>
          <w:lang w:val="en-GB" w:eastAsia="x-none"/>
        </w:rPr>
        <w:fldChar w:fldCharType="separate"/>
      </w:r>
      <w:r w:rsidR="0020659F">
        <w:rPr>
          <w:lang w:val="en-GB" w:eastAsia="x-none"/>
        </w:rPr>
        <w:t>[3]</w:t>
      </w:r>
      <w:r w:rsidR="003D49FC">
        <w:rPr>
          <w:lang w:val="en-GB" w:eastAsia="x-none"/>
        </w:rPr>
        <w:fldChar w:fldCharType="end"/>
      </w:r>
      <w:r w:rsidR="00971E51" w:rsidRPr="00971E51">
        <w:rPr>
          <w:lang w:val="en-GB" w:eastAsia="x-none"/>
        </w:rPr>
        <w:t xml:space="preserve">. </w:t>
      </w:r>
      <w:r w:rsidR="00371DD6">
        <w:rPr>
          <w:lang w:val="en-GB" w:eastAsia="x-none"/>
        </w:rPr>
        <w:t xml:space="preserve">For instance, MCL difference between PRACH format 0 and PUSCH carrying 56 bits can be </w:t>
      </w:r>
      <w:r w:rsidR="006A64D6">
        <w:rPr>
          <w:lang w:val="en-GB" w:eastAsia="x-none"/>
        </w:rPr>
        <w:t xml:space="preserve">up to </w:t>
      </w:r>
      <w:r w:rsidR="0027757D">
        <w:rPr>
          <w:lang w:val="en-GB" w:eastAsia="x-none"/>
        </w:rPr>
        <w:t>~</w:t>
      </w:r>
      <w:r w:rsidR="006A64D6">
        <w:rPr>
          <w:lang w:val="en-GB" w:eastAsia="x-none"/>
        </w:rPr>
        <w:t>7</w:t>
      </w:r>
      <w:r w:rsidR="00371DD6">
        <w:rPr>
          <w:lang w:val="en-GB" w:eastAsia="x-none"/>
        </w:rPr>
        <w:t xml:space="preserve">dB. </w:t>
      </w:r>
      <w:r w:rsidR="00971E51" w:rsidRPr="00971E51">
        <w:rPr>
          <w:lang w:val="en-GB" w:eastAsia="x-none"/>
        </w:rPr>
        <w:t>This indicates that MsgA PUSCH</w:t>
      </w:r>
      <w:r w:rsidR="006248A1">
        <w:rPr>
          <w:lang w:val="en-GB" w:eastAsia="x-none"/>
        </w:rPr>
        <w:t xml:space="preserve"> </w:t>
      </w:r>
      <w:r w:rsidR="00971E51" w:rsidRPr="00971E51">
        <w:rPr>
          <w:lang w:val="en-GB" w:eastAsia="x-none"/>
        </w:rPr>
        <w:t xml:space="preserve">is typically </w:t>
      </w:r>
      <w:r w:rsidR="00B54F8D">
        <w:rPr>
          <w:lang w:val="en-GB" w:eastAsia="x-none"/>
        </w:rPr>
        <w:t xml:space="preserve">a </w:t>
      </w:r>
      <w:r w:rsidR="00971E51" w:rsidRPr="00971E51">
        <w:rPr>
          <w:lang w:val="en-GB" w:eastAsia="x-none"/>
        </w:rPr>
        <w:t xml:space="preserve">bottleneck </w:t>
      </w:r>
      <w:r w:rsidR="000F6C66">
        <w:rPr>
          <w:lang w:val="en-GB" w:eastAsia="x-none"/>
        </w:rPr>
        <w:t xml:space="preserve">in coverage </w:t>
      </w:r>
      <w:r w:rsidR="00971E51" w:rsidRPr="00971E51">
        <w:rPr>
          <w:lang w:val="en-GB" w:eastAsia="x-none"/>
        </w:rPr>
        <w:t xml:space="preserve">compared to MsgA PRACH </w:t>
      </w:r>
      <w:r w:rsidR="00A8081E">
        <w:rPr>
          <w:lang w:val="en-GB" w:eastAsia="x-none"/>
        </w:rPr>
        <w:t>for 2-step RACH</w:t>
      </w:r>
      <w:r w:rsidR="00C364C8">
        <w:rPr>
          <w:lang w:val="en-GB" w:eastAsia="x-none"/>
        </w:rPr>
        <w:t>. As the same PRACH format is reused in 2-step RACH, it is expected that overall coverage of MsgA in 2-step is reduced compared to that of PRACH in 4-step</w:t>
      </w:r>
      <w:r w:rsidR="008C2F6C">
        <w:rPr>
          <w:lang w:val="en-GB" w:eastAsia="x-none"/>
        </w:rPr>
        <w:t xml:space="preserve"> RACH</w:t>
      </w:r>
      <w:r w:rsidR="00C364C8">
        <w:rPr>
          <w:lang w:val="en-GB" w:eastAsia="x-none"/>
        </w:rPr>
        <w:t xml:space="preserve">. </w:t>
      </w:r>
    </w:p>
    <w:p w14:paraId="7BC626F3" w14:textId="054DEE1B" w:rsidR="005F53DD" w:rsidRDefault="00C63C82" w:rsidP="00A84BB1">
      <w:pPr>
        <w:spacing w:after="120"/>
        <w:jc w:val="both"/>
        <w:rPr>
          <w:lang w:val="en-GB" w:eastAsia="x-none"/>
        </w:rPr>
      </w:pPr>
      <w:r>
        <w:rPr>
          <w:lang w:val="en-GB" w:eastAsia="x-none"/>
        </w:rPr>
        <w:t xml:space="preserve">In this regard, it is more desirable to consider channel quality based </w:t>
      </w:r>
      <w:r w:rsidR="001445E8">
        <w:rPr>
          <w:lang w:val="en-GB" w:eastAsia="x-none"/>
        </w:rPr>
        <w:t xml:space="preserve">criterion for the selection of 2-step and 4-step RACH. </w:t>
      </w:r>
      <w:r w:rsidR="00D72E80">
        <w:rPr>
          <w:lang w:val="en-GB" w:eastAsia="x-none"/>
        </w:rPr>
        <w:t xml:space="preserve">For cell edge UE with poor channel condition, it is more reasonable to initialize the RACH procedure with 4-step RACH. This is primarily due to the fact that </w:t>
      </w:r>
      <w:r w:rsidR="00251231">
        <w:rPr>
          <w:lang w:val="en-GB" w:eastAsia="x-none"/>
        </w:rPr>
        <w:t xml:space="preserve">if 2-step RACH is triggered, </w:t>
      </w:r>
      <w:r w:rsidR="00D72E80">
        <w:rPr>
          <w:lang w:val="en-GB" w:eastAsia="x-none"/>
        </w:rPr>
        <w:t>gNB may not be able to successfully decode MsgA PUSCH due to coverage</w:t>
      </w:r>
      <w:r w:rsidR="0040177C">
        <w:rPr>
          <w:lang w:val="en-GB" w:eastAsia="x-none"/>
        </w:rPr>
        <w:t xml:space="preserve"> limit</w:t>
      </w:r>
      <w:r w:rsidR="002E75A3">
        <w:rPr>
          <w:lang w:val="en-GB" w:eastAsia="x-none"/>
        </w:rPr>
        <w:t>ation</w:t>
      </w:r>
      <w:r w:rsidR="00D72E80">
        <w:rPr>
          <w:lang w:val="en-GB" w:eastAsia="x-none"/>
        </w:rPr>
        <w:t xml:space="preserve">. Eventually, the UE </w:t>
      </w:r>
      <w:r w:rsidR="00554E9E">
        <w:rPr>
          <w:lang w:val="en-GB" w:eastAsia="x-none"/>
        </w:rPr>
        <w:t>would</w:t>
      </w:r>
      <w:r w:rsidR="00D72E80">
        <w:rPr>
          <w:lang w:val="en-GB" w:eastAsia="x-none"/>
        </w:rPr>
        <w:t xml:space="preserve"> fall-back to 4-step RACH procedure</w:t>
      </w:r>
      <w:r w:rsidR="002B2334">
        <w:rPr>
          <w:lang w:val="en-GB" w:eastAsia="x-none"/>
        </w:rPr>
        <w:t xml:space="preserve"> after certain trial</w:t>
      </w:r>
      <w:r w:rsidR="008F30FC">
        <w:rPr>
          <w:lang w:val="en-GB" w:eastAsia="x-none"/>
        </w:rPr>
        <w:t>s. This</w:t>
      </w:r>
      <w:r w:rsidR="005F53DD">
        <w:rPr>
          <w:lang w:val="en-GB" w:eastAsia="x-none"/>
        </w:rPr>
        <w:t xml:space="preserve"> may not be beneficial in term of </w:t>
      </w:r>
      <w:r w:rsidR="00017000">
        <w:rPr>
          <w:lang w:val="en-GB" w:eastAsia="x-none"/>
        </w:rPr>
        <w:t xml:space="preserve">UE </w:t>
      </w:r>
      <w:r w:rsidR="005F53DD">
        <w:rPr>
          <w:lang w:val="en-GB" w:eastAsia="x-none"/>
        </w:rPr>
        <w:t xml:space="preserve">power </w:t>
      </w:r>
      <w:r w:rsidR="00017000">
        <w:rPr>
          <w:lang w:val="en-GB" w:eastAsia="x-none"/>
        </w:rPr>
        <w:t>consumption</w:t>
      </w:r>
      <w:r w:rsidR="008F30FC">
        <w:rPr>
          <w:lang w:val="en-GB" w:eastAsia="x-none"/>
        </w:rPr>
        <w:t xml:space="preserve"> compared to initialization of RACH procedure </w:t>
      </w:r>
      <w:r w:rsidR="003C3EF9">
        <w:rPr>
          <w:lang w:val="en-GB" w:eastAsia="x-none"/>
        </w:rPr>
        <w:t xml:space="preserve">directly </w:t>
      </w:r>
      <w:r w:rsidR="008F30FC">
        <w:rPr>
          <w:lang w:val="en-GB" w:eastAsia="x-none"/>
        </w:rPr>
        <w:t xml:space="preserve">with 4-step RACH. </w:t>
      </w:r>
      <w:r w:rsidR="00B97F04">
        <w:rPr>
          <w:lang w:val="en-GB" w:eastAsia="x-none"/>
        </w:rPr>
        <w:t xml:space="preserve">For cell center UE with good channel condition, </w:t>
      </w:r>
      <w:r w:rsidR="003F057D">
        <w:rPr>
          <w:lang w:val="en-GB" w:eastAsia="x-none"/>
        </w:rPr>
        <w:t xml:space="preserve">however, </w:t>
      </w:r>
      <w:r w:rsidR="00B97F04">
        <w:rPr>
          <w:lang w:val="en-GB" w:eastAsia="x-none"/>
        </w:rPr>
        <w:t xml:space="preserve">it is more </w:t>
      </w:r>
      <w:r w:rsidR="00577E47">
        <w:rPr>
          <w:lang w:val="en-GB" w:eastAsia="x-none"/>
        </w:rPr>
        <w:t>appropriate</w:t>
      </w:r>
      <w:r w:rsidR="00B97F04">
        <w:rPr>
          <w:lang w:val="en-GB" w:eastAsia="x-none"/>
        </w:rPr>
        <w:t xml:space="preserve"> </w:t>
      </w:r>
      <w:r w:rsidR="007C506C">
        <w:rPr>
          <w:lang w:val="en-GB" w:eastAsia="x-none"/>
        </w:rPr>
        <w:t xml:space="preserve">for the UE </w:t>
      </w:r>
      <w:r w:rsidR="00B97F04">
        <w:rPr>
          <w:lang w:val="en-GB" w:eastAsia="x-none"/>
        </w:rPr>
        <w:t>to</w:t>
      </w:r>
      <w:r w:rsidR="007649D7">
        <w:rPr>
          <w:lang w:val="en-GB" w:eastAsia="x-none"/>
        </w:rPr>
        <w:t xml:space="preserve"> initially</w:t>
      </w:r>
      <w:r w:rsidR="00B97F04">
        <w:rPr>
          <w:lang w:val="en-GB" w:eastAsia="x-none"/>
        </w:rPr>
        <w:t xml:space="preserve"> trigger RA type with 2-step RACH so as to reduce latency</w:t>
      </w:r>
      <w:r w:rsidR="00D02014">
        <w:rPr>
          <w:lang w:val="en-GB" w:eastAsia="x-none"/>
        </w:rPr>
        <w:t>.</w:t>
      </w:r>
      <w:r w:rsidR="008F30FC">
        <w:rPr>
          <w:lang w:val="en-GB" w:eastAsia="x-none"/>
        </w:rPr>
        <w:t xml:space="preserve"> </w:t>
      </w:r>
    </w:p>
    <w:p w14:paraId="68C1F631" w14:textId="7BD1358E" w:rsidR="00C364C8" w:rsidRDefault="00832E49" w:rsidP="00A84BB1">
      <w:pPr>
        <w:spacing w:after="120"/>
        <w:jc w:val="both"/>
        <w:rPr>
          <w:lang w:val="en-GB" w:eastAsia="x-none"/>
        </w:rPr>
      </w:pPr>
      <w:r>
        <w:rPr>
          <w:lang w:val="en-GB" w:eastAsia="x-none"/>
        </w:rPr>
        <w:t xml:space="preserve">Note that channel quality based RACH type selection can be helpful </w:t>
      </w:r>
      <w:r w:rsidRPr="005A4364">
        <w:rPr>
          <w:lang w:val="en-GB" w:eastAsia="x-none"/>
        </w:rPr>
        <w:t>to provide finer control on the amount of UEs using the 2-</w:t>
      </w:r>
      <w:r>
        <w:rPr>
          <w:lang w:val="en-GB" w:eastAsia="x-none"/>
        </w:rPr>
        <w:t>s</w:t>
      </w:r>
      <w:r w:rsidRPr="005A4364">
        <w:rPr>
          <w:lang w:val="en-GB" w:eastAsia="x-none"/>
        </w:rPr>
        <w:t>tep RACH</w:t>
      </w:r>
      <w:r>
        <w:rPr>
          <w:lang w:val="en-GB" w:eastAsia="x-none"/>
        </w:rPr>
        <w:t xml:space="preserve"> b</w:t>
      </w:r>
      <w:r w:rsidRPr="005A4364">
        <w:rPr>
          <w:lang w:val="en-GB" w:eastAsia="x-none"/>
        </w:rPr>
        <w:t xml:space="preserve">ased on coverage for a RA trigger. Similar channel quality based criteria based on RSRP of the PRACH serving cell as the selection of the UL and SUL can be </w:t>
      </w:r>
      <w:r w:rsidR="00B80048">
        <w:rPr>
          <w:lang w:val="en-GB" w:eastAsia="x-none"/>
        </w:rPr>
        <w:t xml:space="preserve">applied. </w:t>
      </w:r>
    </w:p>
    <w:p w14:paraId="1C0AE866" w14:textId="77777777" w:rsidR="00717EDC" w:rsidRDefault="00717EDC" w:rsidP="00717EDC">
      <w:pPr>
        <w:spacing w:before="240" w:after="0"/>
        <w:jc w:val="both"/>
        <w:rPr>
          <w:b/>
        </w:rPr>
      </w:pPr>
      <w:r w:rsidRPr="00275AED">
        <w:rPr>
          <w:b/>
        </w:rPr>
        <w:t xml:space="preserve">Proposal </w:t>
      </w:r>
      <w:r>
        <w:rPr>
          <w:b/>
        </w:rPr>
        <w:t>3</w:t>
      </w:r>
    </w:p>
    <w:p w14:paraId="6982546A" w14:textId="685BBC42" w:rsidR="00717EDC" w:rsidRDefault="005901E8" w:rsidP="00717EDC">
      <w:pPr>
        <w:numPr>
          <w:ilvl w:val="0"/>
          <w:numId w:val="6"/>
        </w:numPr>
        <w:overflowPunct/>
        <w:autoSpaceDE/>
        <w:autoSpaceDN/>
        <w:adjustRightInd/>
        <w:spacing w:before="60" w:after="0"/>
        <w:ind w:left="288" w:hanging="288"/>
        <w:jc w:val="both"/>
        <w:textAlignment w:val="auto"/>
        <w:rPr>
          <w:i/>
        </w:rPr>
      </w:pPr>
      <w:r>
        <w:rPr>
          <w:i/>
        </w:rPr>
        <w:t>Channel</w:t>
      </w:r>
      <w:r w:rsidR="00717EDC">
        <w:rPr>
          <w:i/>
        </w:rPr>
        <w:t xml:space="preserve"> q</w:t>
      </w:r>
      <w:r w:rsidR="00717EDC" w:rsidRPr="00AC2A6B">
        <w:rPr>
          <w:i/>
        </w:rPr>
        <w:t xml:space="preserve">uality based criterion can be used for </w:t>
      </w:r>
      <w:r w:rsidR="00717EDC">
        <w:rPr>
          <w:i/>
        </w:rPr>
        <w:t>RACH type selection</w:t>
      </w:r>
      <w:r w:rsidR="00717EDC" w:rsidRPr="00E64054">
        <w:rPr>
          <w:i/>
        </w:rPr>
        <w:t xml:space="preserve">. </w:t>
      </w:r>
    </w:p>
    <w:p w14:paraId="44FFF374" w14:textId="77777777" w:rsidR="008C7A7C" w:rsidRPr="00E64054" w:rsidRDefault="008C7A7C" w:rsidP="008C7A7C">
      <w:pPr>
        <w:overflowPunct/>
        <w:autoSpaceDE/>
        <w:autoSpaceDN/>
        <w:adjustRightInd/>
        <w:spacing w:before="60" w:after="0"/>
        <w:ind w:left="288"/>
        <w:jc w:val="both"/>
        <w:textAlignment w:val="auto"/>
        <w:rPr>
          <w:i/>
        </w:rPr>
      </w:pPr>
    </w:p>
    <w:p w14:paraId="2709B98C" w14:textId="39115A46" w:rsidR="00FE3456" w:rsidRPr="002F73A4" w:rsidRDefault="00717EDC" w:rsidP="00717EDC">
      <w:pPr>
        <w:pStyle w:val="Heading2"/>
      </w:pPr>
      <w:r w:rsidRPr="002F73A4">
        <w:t>Payload size during retransmission</w:t>
      </w:r>
    </w:p>
    <w:p w14:paraId="4323AA2A" w14:textId="3712F603" w:rsidR="00B53827" w:rsidRDefault="002A0792" w:rsidP="00547B32">
      <w:pPr>
        <w:jc w:val="both"/>
        <w:rPr>
          <w:lang w:val="en-GB" w:eastAsia="x-none"/>
        </w:rPr>
      </w:pPr>
      <w:r w:rsidRPr="002A0792">
        <w:rPr>
          <w:lang w:val="en-GB" w:eastAsia="x-none"/>
        </w:rPr>
        <w:t>At the RAN2#106 meeting, it was agreed that for msgA retransmission (i.e. preamble and PUSCH), it is assumed that the UE retries on 2-step RACH</w:t>
      </w:r>
      <w:r>
        <w:rPr>
          <w:lang w:val="en-GB" w:eastAsia="x-none"/>
        </w:rPr>
        <w:t xml:space="preserve"> </w:t>
      </w:r>
      <w:r w:rsidR="00515444">
        <w:rPr>
          <w:lang w:val="en-GB" w:eastAsia="x-none"/>
        </w:rPr>
        <w:fldChar w:fldCharType="begin"/>
      </w:r>
      <w:r w:rsidR="00515444">
        <w:rPr>
          <w:lang w:val="en-GB" w:eastAsia="x-none"/>
        </w:rPr>
        <w:instrText xml:space="preserve"> REF _Ref16191139 \r \h </w:instrText>
      </w:r>
      <w:r w:rsidR="00515444">
        <w:rPr>
          <w:lang w:val="en-GB" w:eastAsia="x-none"/>
        </w:rPr>
      </w:r>
      <w:r w:rsidR="00515444">
        <w:rPr>
          <w:lang w:val="en-GB" w:eastAsia="x-none"/>
        </w:rPr>
        <w:fldChar w:fldCharType="separate"/>
      </w:r>
      <w:r w:rsidR="0020659F">
        <w:rPr>
          <w:lang w:val="en-GB" w:eastAsia="x-none"/>
        </w:rPr>
        <w:t>[4]</w:t>
      </w:r>
      <w:r w:rsidR="00515444">
        <w:rPr>
          <w:lang w:val="en-GB" w:eastAsia="x-none"/>
        </w:rPr>
        <w:fldChar w:fldCharType="end"/>
      </w:r>
      <w:r w:rsidR="00B36B7C">
        <w:rPr>
          <w:lang w:val="en-GB" w:eastAsia="x-none"/>
        </w:rPr>
        <w:t>.</w:t>
      </w:r>
      <w:r w:rsidR="00C86486">
        <w:rPr>
          <w:lang w:val="en-GB" w:eastAsia="x-none"/>
        </w:rPr>
        <w:t xml:space="preserve"> </w:t>
      </w:r>
      <w:r w:rsidR="00B36B7C">
        <w:rPr>
          <w:lang w:val="en-GB" w:eastAsia="x-none"/>
        </w:rPr>
        <w:t>D</w:t>
      </w:r>
      <w:r w:rsidR="00C86486">
        <w:rPr>
          <w:lang w:val="en-GB" w:eastAsia="x-none"/>
        </w:rPr>
        <w:t xml:space="preserve">uring the MsgA retransmission, </w:t>
      </w:r>
      <w:r w:rsidR="00B53827">
        <w:rPr>
          <w:lang w:val="en-GB" w:eastAsia="x-none"/>
        </w:rPr>
        <w:t xml:space="preserve">it may not be desirable to update the payload of MsgA PUSCH transmission. The payload change may complicate the procedure on the selection of PUSCH occasion, power control mechanism, MsgA buffer management, etc. For instance, UE may need to select a different PUSCH </w:t>
      </w:r>
      <w:r w:rsidR="00F87E8F">
        <w:rPr>
          <w:lang w:val="en-GB" w:eastAsia="x-none"/>
        </w:rPr>
        <w:t>configuration</w:t>
      </w:r>
      <w:r w:rsidR="00B53827">
        <w:rPr>
          <w:lang w:val="en-GB" w:eastAsia="x-none"/>
        </w:rPr>
        <w:t xml:space="preserve"> </w:t>
      </w:r>
      <w:r w:rsidR="00240B4E">
        <w:rPr>
          <w:lang w:val="en-GB" w:eastAsia="x-none"/>
        </w:rPr>
        <w:t>with larger resource</w:t>
      </w:r>
      <w:r w:rsidR="00B53827">
        <w:rPr>
          <w:lang w:val="en-GB" w:eastAsia="x-none"/>
        </w:rPr>
        <w:t xml:space="preserve"> </w:t>
      </w:r>
      <w:r w:rsidR="00240B4E">
        <w:rPr>
          <w:lang w:val="en-GB" w:eastAsia="x-none"/>
        </w:rPr>
        <w:t>if user data is appended in the MsgA PUSCH</w:t>
      </w:r>
      <w:r w:rsidR="00240B4E" w:rsidRPr="00240B4E">
        <w:rPr>
          <w:lang w:val="en-GB" w:eastAsia="x-none"/>
        </w:rPr>
        <w:t xml:space="preserve"> </w:t>
      </w:r>
      <w:r w:rsidR="00240B4E">
        <w:rPr>
          <w:lang w:val="en-GB" w:eastAsia="x-none"/>
        </w:rPr>
        <w:t>during retransmission</w:t>
      </w:r>
      <w:r w:rsidR="004B4288">
        <w:rPr>
          <w:lang w:val="en-GB" w:eastAsia="x-none"/>
        </w:rPr>
        <w:t xml:space="preserve">. In this case, </w:t>
      </w:r>
      <w:r w:rsidR="00191EC3">
        <w:rPr>
          <w:lang w:val="en-GB" w:eastAsia="x-none"/>
        </w:rPr>
        <w:t>different power control offset may be applied for the transmission of MsgA PUSC</w:t>
      </w:r>
      <w:r w:rsidR="00C35B41">
        <w:rPr>
          <w:lang w:val="en-GB" w:eastAsia="x-none"/>
        </w:rPr>
        <w:t xml:space="preserve">H. </w:t>
      </w:r>
      <w:r w:rsidR="004B4288">
        <w:rPr>
          <w:lang w:val="en-GB" w:eastAsia="x-none"/>
        </w:rPr>
        <w:t xml:space="preserve">To simplify the operation, same payload is used for MsgA PUSCH during MsgA retransmission. </w:t>
      </w:r>
    </w:p>
    <w:p w14:paraId="0DC39761" w14:textId="38A0D1A7" w:rsidR="00E142C7" w:rsidRDefault="00E142C7" w:rsidP="00547B32">
      <w:pPr>
        <w:jc w:val="both"/>
        <w:rPr>
          <w:lang w:val="en-GB" w:eastAsia="x-none"/>
        </w:rPr>
      </w:pPr>
      <w:r>
        <w:rPr>
          <w:lang w:val="en-GB" w:eastAsia="x-none"/>
        </w:rPr>
        <w:t xml:space="preserve">Similar mechanism can be applied for fall-back procedure. In particular, </w:t>
      </w:r>
      <w:r w:rsidR="001C470C">
        <w:rPr>
          <w:lang w:val="en-GB" w:eastAsia="x-none"/>
        </w:rPr>
        <w:t xml:space="preserve">when gNB switches from 2-step to 4-step RACH and informs the decision to UE, TBS or payload size </w:t>
      </w:r>
      <w:r w:rsidR="00980070">
        <w:rPr>
          <w:lang w:val="en-GB" w:eastAsia="x-none"/>
        </w:rPr>
        <w:t xml:space="preserve">should </w:t>
      </w:r>
      <w:r w:rsidR="001C470C">
        <w:rPr>
          <w:lang w:val="en-GB" w:eastAsia="x-none"/>
        </w:rPr>
        <w:t xml:space="preserve">remain unchanged </w:t>
      </w:r>
      <w:r w:rsidR="00BC4AE8">
        <w:rPr>
          <w:lang w:val="en-GB" w:eastAsia="x-none"/>
        </w:rPr>
        <w:t>for the transmission of MsgA PUSCH in 2-step RACH and Msg3 in 4-step RACH</w:t>
      </w:r>
      <w:r w:rsidR="005D0435">
        <w:rPr>
          <w:lang w:val="en-GB" w:eastAsia="x-none"/>
        </w:rPr>
        <w:t>, which would help simplify the procedure</w:t>
      </w:r>
      <w:r w:rsidR="00951BC9">
        <w:rPr>
          <w:lang w:val="en-GB" w:eastAsia="x-none"/>
        </w:rPr>
        <w:t xml:space="preserve"> and enable potential soft-combining at receiver</w:t>
      </w:r>
      <w:r w:rsidR="00BC4AE8">
        <w:rPr>
          <w:lang w:val="en-GB" w:eastAsia="x-none"/>
        </w:rPr>
        <w:t xml:space="preserve">. </w:t>
      </w:r>
      <w:r w:rsidR="009D2A05">
        <w:rPr>
          <w:lang w:val="en-GB" w:eastAsia="x-none"/>
        </w:rPr>
        <w:t>In this case, gNB should allocate the appropriate</w:t>
      </w:r>
      <w:r w:rsidR="00577E47">
        <w:rPr>
          <w:lang w:val="en-GB" w:eastAsia="x-none"/>
        </w:rPr>
        <w:t xml:space="preserve"> amount of</w:t>
      </w:r>
      <w:r w:rsidR="009D2A05">
        <w:rPr>
          <w:lang w:val="en-GB" w:eastAsia="x-none"/>
        </w:rPr>
        <w:t xml:space="preserve"> resource in the UL grant in fallbackRAR </w:t>
      </w:r>
      <w:r w:rsidR="006A63BE">
        <w:rPr>
          <w:lang w:val="en-GB" w:eastAsia="x-none"/>
        </w:rPr>
        <w:t>in order</w:t>
      </w:r>
      <w:r w:rsidR="009D2A05">
        <w:rPr>
          <w:lang w:val="en-GB" w:eastAsia="x-none"/>
        </w:rPr>
        <w:t xml:space="preserve"> to keep the same TBS. </w:t>
      </w:r>
    </w:p>
    <w:p w14:paraId="6E3C8C5B" w14:textId="1FEB19E7" w:rsidR="002E4049" w:rsidRDefault="002E4049" w:rsidP="002E4049">
      <w:pPr>
        <w:spacing w:before="240" w:after="0"/>
        <w:jc w:val="both"/>
        <w:rPr>
          <w:b/>
        </w:rPr>
      </w:pPr>
      <w:r w:rsidRPr="00275AED">
        <w:rPr>
          <w:b/>
        </w:rPr>
        <w:t xml:space="preserve">Proposal </w:t>
      </w:r>
      <w:r>
        <w:rPr>
          <w:b/>
        </w:rPr>
        <w:t>4</w:t>
      </w:r>
    </w:p>
    <w:p w14:paraId="23E16796" w14:textId="29BCEF41" w:rsidR="002E4049" w:rsidRPr="00E64054" w:rsidRDefault="002E4049" w:rsidP="002E4049">
      <w:pPr>
        <w:numPr>
          <w:ilvl w:val="0"/>
          <w:numId w:val="6"/>
        </w:numPr>
        <w:overflowPunct/>
        <w:autoSpaceDE/>
        <w:autoSpaceDN/>
        <w:adjustRightInd/>
        <w:spacing w:before="60" w:after="0"/>
        <w:ind w:left="288" w:hanging="288"/>
        <w:jc w:val="both"/>
        <w:textAlignment w:val="auto"/>
        <w:rPr>
          <w:i/>
        </w:rPr>
      </w:pPr>
      <w:r w:rsidRPr="002E4049">
        <w:rPr>
          <w:i/>
        </w:rPr>
        <w:lastRenderedPageBreak/>
        <w:t xml:space="preserve">Same payload </w:t>
      </w:r>
      <w:r w:rsidR="002E3B6F">
        <w:rPr>
          <w:i/>
        </w:rPr>
        <w:t xml:space="preserve">size </w:t>
      </w:r>
      <w:r w:rsidRPr="002E4049">
        <w:rPr>
          <w:i/>
        </w:rPr>
        <w:t>is used for MsgA PUSCH during retransmission and fall-back</w:t>
      </w:r>
      <w:r w:rsidRPr="00E64054">
        <w:rPr>
          <w:i/>
        </w:rPr>
        <w:t xml:space="preserve">. </w:t>
      </w:r>
    </w:p>
    <w:p w14:paraId="711CD398" w14:textId="77777777" w:rsidR="002E4862" w:rsidRPr="002E4049" w:rsidRDefault="002E4862" w:rsidP="002E4862">
      <w:pPr>
        <w:spacing w:after="120"/>
        <w:jc w:val="both"/>
        <w:rPr>
          <w:lang w:eastAsia="x-none"/>
        </w:rPr>
      </w:pPr>
    </w:p>
    <w:p w14:paraId="64AD318F" w14:textId="2FCE3BC9" w:rsidR="00507B1D" w:rsidRDefault="00507B1D" w:rsidP="00507B1D">
      <w:pPr>
        <w:pStyle w:val="Heading2"/>
      </w:pPr>
      <w:proofErr w:type="gramStart"/>
      <w:r>
        <w:t>Tx</w:t>
      </w:r>
      <w:proofErr w:type="gramEnd"/>
      <w:r>
        <w:t xml:space="preserve"> beam selection</w:t>
      </w:r>
    </w:p>
    <w:p w14:paraId="74A11CB1" w14:textId="5FC60305" w:rsidR="002E4862" w:rsidRPr="002E4862" w:rsidRDefault="002E4862" w:rsidP="002E4862">
      <w:pPr>
        <w:spacing w:after="120"/>
        <w:jc w:val="both"/>
        <w:rPr>
          <w:lang w:val="en-GB" w:eastAsia="x-none"/>
        </w:rPr>
      </w:pPr>
      <w:r w:rsidRPr="002E4862">
        <w:rPr>
          <w:lang w:val="en-GB" w:eastAsia="x-none"/>
        </w:rPr>
        <w:t xml:space="preserve">At the RAN1#96bis meeting, several options were identified for MsgA </w:t>
      </w:r>
      <w:proofErr w:type="gramStart"/>
      <w:r w:rsidRPr="002E4862">
        <w:rPr>
          <w:lang w:val="en-GB" w:eastAsia="x-none"/>
        </w:rPr>
        <w:t>Tx</w:t>
      </w:r>
      <w:proofErr w:type="gramEnd"/>
      <w:r w:rsidRPr="002E4862">
        <w:rPr>
          <w:lang w:val="en-GB" w:eastAsia="x-none"/>
        </w:rPr>
        <w:t xml:space="preserve"> beam selection as follows </w:t>
      </w:r>
      <w:r w:rsidR="005E7AFE">
        <w:rPr>
          <w:lang w:val="en-GB" w:eastAsia="x-none"/>
        </w:rPr>
        <w:fldChar w:fldCharType="begin"/>
      </w:r>
      <w:r w:rsidR="005E7AFE">
        <w:rPr>
          <w:lang w:val="en-GB" w:eastAsia="x-none"/>
        </w:rPr>
        <w:instrText xml:space="preserve"> REF _Ref16191218 \r \h </w:instrText>
      </w:r>
      <w:r w:rsidR="005E7AFE">
        <w:rPr>
          <w:lang w:val="en-GB" w:eastAsia="x-none"/>
        </w:rPr>
      </w:r>
      <w:r w:rsidR="005E7AFE">
        <w:rPr>
          <w:lang w:val="en-GB" w:eastAsia="x-none"/>
        </w:rPr>
        <w:fldChar w:fldCharType="separate"/>
      </w:r>
      <w:r w:rsidR="0020659F">
        <w:rPr>
          <w:lang w:val="en-GB" w:eastAsia="x-none"/>
        </w:rPr>
        <w:t>[5]</w:t>
      </w:r>
      <w:r w:rsidR="005E7AFE">
        <w:rPr>
          <w:lang w:val="en-GB" w:eastAsia="x-none"/>
        </w:rPr>
        <w:fldChar w:fldCharType="end"/>
      </w:r>
      <w:r w:rsidRPr="002E4862">
        <w:rPr>
          <w:lang w:val="en-GB" w:eastAsia="x-none"/>
        </w:rPr>
        <w:t>:</w:t>
      </w:r>
    </w:p>
    <w:p w14:paraId="63D6A277" w14:textId="77777777" w:rsidR="002E4862" w:rsidRPr="002E4862" w:rsidRDefault="002E4862" w:rsidP="002E4862">
      <w:pPr>
        <w:numPr>
          <w:ilvl w:val="0"/>
          <w:numId w:val="6"/>
        </w:numPr>
        <w:overflowPunct/>
        <w:autoSpaceDE/>
        <w:autoSpaceDN/>
        <w:adjustRightInd/>
        <w:spacing w:after="0"/>
        <w:ind w:left="360"/>
        <w:jc w:val="both"/>
        <w:textAlignment w:val="auto"/>
        <w:rPr>
          <w:rFonts w:eastAsia="Calibri"/>
          <w:lang w:val="en-GB" w:eastAsia="zh-CN"/>
        </w:rPr>
      </w:pPr>
      <w:r w:rsidRPr="002E4862">
        <w:rPr>
          <w:rFonts w:eastAsia="Calibri"/>
          <w:lang w:val="en-GB" w:eastAsia="zh-CN"/>
        </w:rPr>
        <w:t xml:space="preserve">Option 1: The MsgA PRACH and MsgA PUSCH use the same </w:t>
      </w:r>
      <w:proofErr w:type="gramStart"/>
      <w:r w:rsidRPr="002E4862">
        <w:rPr>
          <w:rFonts w:eastAsia="Calibri"/>
          <w:lang w:val="en-GB" w:eastAsia="zh-CN"/>
        </w:rPr>
        <w:t>Tx</w:t>
      </w:r>
      <w:proofErr w:type="gramEnd"/>
      <w:r w:rsidRPr="002E4862">
        <w:rPr>
          <w:rFonts w:eastAsia="Calibri"/>
          <w:lang w:val="en-GB" w:eastAsia="zh-CN"/>
        </w:rPr>
        <w:t xml:space="preserve"> spatial filter (beam).</w:t>
      </w:r>
    </w:p>
    <w:p w14:paraId="3C23AC49" w14:textId="77777777" w:rsidR="002E4862" w:rsidRPr="002E4862" w:rsidRDefault="002E4862" w:rsidP="002E4862">
      <w:pPr>
        <w:numPr>
          <w:ilvl w:val="0"/>
          <w:numId w:val="6"/>
        </w:numPr>
        <w:overflowPunct/>
        <w:autoSpaceDE/>
        <w:autoSpaceDN/>
        <w:adjustRightInd/>
        <w:spacing w:after="0"/>
        <w:ind w:left="360"/>
        <w:jc w:val="both"/>
        <w:textAlignment w:val="auto"/>
        <w:rPr>
          <w:rFonts w:eastAsia="Calibri"/>
          <w:lang w:val="en-GB" w:eastAsia="zh-CN"/>
        </w:rPr>
      </w:pPr>
      <w:r w:rsidRPr="002E4862">
        <w:rPr>
          <w:rFonts w:eastAsia="Calibri"/>
          <w:lang w:val="en-GB" w:eastAsia="zh-CN"/>
        </w:rPr>
        <w:t xml:space="preserve">Option 2: The MsgA PRACH and MsgA PUSCH use same or different </w:t>
      </w:r>
      <w:proofErr w:type="gramStart"/>
      <w:r w:rsidRPr="002E4862">
        <w:rPr>
          <w:rFonts w:eastAsia="Calibri"/>
          <w:lang w:val="en-GB" w:eastAsia="zh-CN"/>
        </w:rPr>
        <w:t>Tx</w:t>
      </w:r>
      <w:proofErr w:type="gramEnd"/>
      <w:r w:rsidRPr="002E4862">
        <w:rPr>
          <w:rFonts w:eastAsia="Calibri"/>
          <w:lang w:val="en-GB" w:eastAsia="zh-CN"/>
        </w:rPr>
        <w:t xml:space="preserve"> spatial filter (beam) up to UE implementation.</w:t>
      </w:r>
    </w:p>
    <w:p w14:paraId="3F954C6E" w14:textId="77777777" w:rsidR="002E4862" w:rsidRPr="002E4862" w:rsidRDefault="002E4862" w:rsidP="002E4862">
      <w:pPr>
        <w:numPr>
          <w:ilvl w:val="0"/>
          <w:numId w:val="6"/>
        </w:numPr>
        <w:overflowPunct/>
        <w:autoSpaceDE/>
        <w:autoSpaceDN/>
        <w:adjustRightInd/>
        <w:spacing w:after="120"/>
        <w:ind w:left="360"/>
        <w:jc w:val="both"/>
        <w:textAlignment w:val="auto"/>
        <w:rPr>
          <w:rFonts w:eastAsia="Calibri"/>
          <w:lang w:val="en-GB" w:eastAsia="zh-CN"/>
        </w:rPr>
      </w:pPr>
      <w:r w:rsidRPr="002E4862">
        <w:rPr>
          <w:rFonts w:eastAsia="Calibri"/>
          <w:lang w:val="en-GB" w:eastAsia="zh-CN"/>
        </w:rPr>
        <w:t xml:space="preserve">Option 3: The MsgA PRACH and MsgA PUSCH use same or different </w:t>
      </w:r>
      <w:proofErr w:type="gramStart"/>
      <w:r w:rsidRPr="002E4862">
        <w:rPr>
          <w:rFonts w:eastAsia="Calibri"/>
          <w:lang w:val="en-GB" w:eastAsia="zh-CN"/>
        </w:rPr>
        <w:t>Tx</w:t>
      </w:r>
      <w:proofErr w:type="gramEnd"/>
      <w:r w:rsidRPr="002E4862">
        <w:rPr>
          <w:rFonts w:eastAsia="Calibri"/>
          <w:lang w:val="en-GB" w:eastAsia="zh-CN"/>
        </w:rPr>
        <w:t xml:space="preserve"> spatial filter (beam) under network control/assistance.</w:t>
      </w:r>
    </w:p>
    <w:p w14:paraId="5DA1DE9E" w14:textId="77777777" w:rsidR="002E4862" w:rsidRPr="002E4862" w:rsidRDefault="002E4862" w:rsidP="002E4862">
      <w:pPr>
        <w:jc w:val="both"/>
        <w:rPr>
          <w:lang w:val="en-GB" w:eastAsia="x-none"/>
        </w:rPr>
      </w:pPr>
      <w:r w:rsidRPr="002E4862">
        <w:rPr>
          <w:lang w:val="en-GB" w:eastAsia="x-none"/>
        </w:rPr>
        <w:t xml:space="preserve">Among these options, option 3 may not work for RRC_IDLE mode UEs as gNB may not be able to control the </w:t>
      </w:r>
      <w:proofErr w:type="gramStart"/>
      <w:r w:rsidRPr="002E4862">
        <w:rPr>
          <w:lang w:val="en-GB" w:eastAsia="x-none"/>
        </w:rPr>
        <w:t>Tx</w:t>
      </w:r>
      <w:proofErr w:type="gramEnd"/>
      <w:r w:rsidRPr="002E4862">
        <w:rPr>
          <w:lang w:val="en-GB" w:eastAsia="x-none"/>
        </w:rPr>
        <w:t xml:space="preserve"> beam of MsgA PRACH and PUSCH. For option 2, when MsgA PRACH and PUSCH are transmitted continuously in a same slot, it may not be possible for UE to switch </w:t>
      </w:r>
      <w:proofErr w:type="gramStart"/>
      <w:r w:rsidRPr="002E4862">
        <w:rPr>
          <w:lang w:val="en-GB" w:eastAsia="x-none"/>
        </w:rPr>
        <w:t>Tx</w:t>
      </w:r>
      <w:proofErr w:type="gramEnd"/>
      <w:r w:rsidRPr="002E4862">
        <w:rPr>
          <w:lang w:val="en-GB" w:eastAsia="x-none"/>
        </w:rPr>
        <w:t xml:space="preserve"> beam in between due to beam switching time. Further, as mentioned above, </w:t>
      </w:r>
      <w:r w:rsidRPr="002E4862">
        <w:rPr>
          <w:lang w:eastAsia="x-none"/>
        </w:rPr>
        <w:t xml:space="preserve">under certain scenarios when PUSCH is located within associated PRACH transmission bandwidth, coherent decoding using PRACH based channel estimation is more desirable in order to support many to one mapping between preamble and PUSCH resource unit. Towards this end, same </w:t>
      </w:r>
      <w:proofErr w:type="gramStart"/>
      <w:r w:rsidRPr="002E4862">
        <w:rPr>
          <w:lang w:eastAsia="x-none"/>
        </w:rPr>
        <w:t>Tx</w:t>
      </w:r>
      <w:proofErr w:type="gramEnd"/>
      <w:r w:rsidRPr="002E4862">
        <w:rPr>
          <w:lang w:eastAsia="x-none"/>
        </w:rPr>
        <w:t xml:space="preserve"> beam </w:t>
      </w:r>
      <w:r w:rsidRPr="002E4862">
        <w:rPr>
          <w:lang w:val="en-GB" w:eastAsia="x-none"/>
        </w:rPr>
        <w:t xml:space="preserve">for the transmission of PRACH preamble and MsgA PUSCH is needed to enable coherent decoding. </w:t>
      </w:r>
    </w:p>
    <w:p w14:paraId="25E63841" w14:textId="77777777" w:rsidR="002E4862" w:rsidRPr="002E4862" w:rsidRDefault="002E4862" w:rsidP="002E4862">
      <w:pPr>
        <w:jc w:val="both"/>
        <w:rPr>
          <w:lang w:val="en-GB" w:eastAsia="x-none"/>
        </w:rPr>
      </w:pPr>
      <w:r w:rsidRPr="002E4862">
        <w:rPr>
          <w:lang w:val="en-GB" w:eastAsia="x-none"/>
        </w:rPr>
        <w:t xml:space="preserve">When using a same </w:t>
      </w:r>
      <w:proofErr w:type="gramStart"/>
      <w:r w:rsidRPr="002E4862">
        <w:rPr>
          <w:lang w:val="en-GB" w:eastAsia="x-none"/>
        </w:rPr>
        <w:t>Tx</w:t>
      </w:r>
      <w:proofErr w:type="gramEnd"/>
      <w:r w:rsidRPr="002E4862">
        <w:rPr>
          <w:lang w:val="en-GB" w:eastAsia="x-none"/>
        </w:rPr>
        <w:t xml:space="preserve"> beam, PRACH and associated MsgA PUSCH in the first step of 2-step RACH are associated with a same SSB or CSI-RS resource if configured. For instance, for initial access, gNB can apply the same beam for PRACH detection and MsgA PUSCH decoding. In this case, same beam association rule between RACH occasion and SSB is defined for associated MsgA PUSCH occasion.</w:t>
      </w:r>
    </w:p>
    <w:p w14:paraId="0C08DBD3" w14:textId="51A0200D" w:rsidR="002E4862" w:rsidRPr="002E4862" w:rsidRDefault="002E4862" w:rsidP="002E4862">
      <w:pPr>
        <w:spacing w:before="240" w:after="0"/>
        <w:jc w:val="both"/>
        <w:rPr>
          <w:b/>
        </w:rPr>
      </w:pPr>
      <w:r w:rsidRPr="002A4239">
        <w:rPr>
          <w:b/>
        </w:rPr>
        <w:t xml:space="preserve">Proposal </w:t>
      </w:r>
      <w:r w:rsidR="000928BE" w:rsidRPr="002A4239">
        <w:rPr>
          <w:b/>
        </w:rPr>
        <w:t>5</w:t>
      </w:r>
    </w:p>
    <w:p w14:paraId="4AE5E8B2" w14:textId="77777777" w:rsidR="002E4862" w:rsidRPr="002E4862" w:rsidRDefault="002E4862" w:rsidP="002E4862">
      <w:pPr>
        <w:numPr>
          <w:ilvl w:val="0"/>
          <w:numId w:val="6"/>
        </w:numPr>
        <w:overflowPunct/>
        <w:autoSpaceDE/>
        <w:autoSpaceDN/>
        <w:adjustRightInd/>
        <w:spacing w:before="60" w:after="0"/>
        <w:ind w:left="288" w:hanging="288"/>
        <w:jc w:val="both"/>
        <w:textAlignment w:val="auto"/>
        <w:rPr>
          <w:i/>
        </w:rPr>
      </w:pPr>
      <w:r w:rsidRPr="002E4862">
        <w:rPr>
          <w:i/>
        </w:rPr>
        <w:t xml:space="preserve">Same </w:t>
      </w:r>
      <w:proofErr w:type="gramStart"/>
      <w:r w:rsidRPr="002E4862">
        <w:rPr>
          <w:i/>
        </w:rPr>
        <w:t>Tx</w:t>
      </w:r>
      <w:proofErr w:type="gramEnd"/>
      <w:r w:rsidRPr="002E4862">
        <w:rPr>
          <w:i/>
        </w:rPr>
        <w:t xml:space="preserve"> beam is applied for transmission of PRACH preamble and associated MsgA PUSCH. </w:t>
      </w:r>
    </w:p>
    <w:p w14:paraId="7A6A27CB" w14:textId="77777777" w:rsidR="00933F7F" w:rsidRDefault="00933F7F" w:rsidP="00547B32">
      <w:pPr>
        <w:jc w:val="both"/>
        <w:rPr>
          <w:lang w:eastAsia="x-none"/>
        </w:rPr>
      </w:pPr>
    </w:p>
    <w:p w14:paraId="15D857E7" w14:textId="7F601A32" w:rsidR="00507B1D" w:rsidRPr="00C05FC9" w:rsidRDefault="00507B1D" w:rsidP="00507B1D">
      <w:pPr>
        <w:pStyle w:val="Heading2"/>
      </w:pPr>
      <w:r>
        <w:t>UCI on MsgA PUSCH</w:t>
      </w:r>
    </w:p>
    <w:p w14:paraId="210BC83D" w14:textId="73F1D02C" w:rsidR="00E5238D" w:rsidRDefault="00F4477A" w:rsidP="00547B32">
      <w:pPr>
        <w:jc w:val="both"/>
        <w:rPr>
          <w:lang w:val="en-GB" w:eastAsia="x-none"/>
        </w:rPr>
      </w:pPr>
      <w:r>
        <w:rPr>
          <w:lang w:val="en-GB" w:eastAsia="x-none"/>
        </w:rPr>
        <w:t>For UEs in RRC_CONNECTED modes, w</w:t>
      </w:r>
      <w:r w:rsidR="00046D4A">
        <w:rPr>
          <w:lang w:val="en-GB" w:eastAsia="x-none"/>
        </w:rPr>
        <w:t xml:space="preserve">hen </w:t>
      </w:r>
      <w:r w:rsidR="003674E3">
        <w:rPr>
          <w:lang w:val="en-GB" w:eastAsia="x-none"/>
        </w:rPr>
        <w:t>MsgA PUSCH overlaps with PUCCH carrying HARQ-ACK or CSI report</w:t>
      </w:r>
      <w:r w:rsidR="00906486">
        <w:rPr>
          <w:lang w:val="en-GB" w:eastAsia="x-none"/>
        </w:rPr>
        <w:t xml:space="preserve"> in a PUCCH group</w:t>
      </w:r>
      <w:r w:rsidR="003674E3">
        <w:rPr>
          <w:lang w:val="en-GB" w:eastAsia="x-none"/>
        </w:rPr>
        <w:t xml:space="preserve">, it may be desirable to piggyback UCI on MsgA PUSCH. </w:t>
      </w:r>
      <w:r w:rsidR="0080473E" w:rsidRPr="0080473E">
        <w:rPr>
          <w:lang w:val="en-GB" w:eastAsia="x-none"/>
        </w:rPr>
        <w:t xml:space="preserve">However, this may also depend on whether the resource allocated for MsgA PUSCH is sufficient. For certain MsgA PUSCH </w:t>
      </w:r>
      <w:r w:rsidR="0080473E">
        <w:rPr>
          <w:lang w:val="en-GB" w:eastAsia="x-none"/>
        </w:rPr>
        <w:t>occasion</w:t>
      </w:r>
      <w:r w:rsidR="0080473E" w:rsidRPr="0080473E">
        <w:rPr>
          <w:lang w:val="en-GB" w:eastAsia="x-none"/>
        </w:rPr>
        <w:t xml:space="preserve"> with relatively limited resource, UCI may not be multiplexed on MsgA PUSCH. Hence, an indication on whether UCI can be piggybacked on PUSCH can be configured per MsgA PUSCH </w:t>
      </w:r>
      <w:r w:rsidR="00BA1B3B">
        <w:rPr>
          <w:lang w:val="en-GB" w:eastAsia="x-none"/>
        </w:rPr>
        <w:t>configura</w:t>
      </w:r>
      <w:r w:rsidR="003F49E9">
        <w:rPr>
          <w:lang w:val="en-GB" w:eastAsia="x-none"/>
        </w:rPr>
        <w:t>tion</w:t>
      </w:r>
      <w:r w:rsidR="0080473E" w:rsidRPr="0080473E">
        <w:rPr>
          <w:lang w:val="en-GB" w:eastAsia="x-none"/>
        </w:rPr>
        <w:t xml:space="preserve">. </w:t>
      </w:r>
    </w:p>
    <w:p w14:paraId="5D55F481" w14:textId="2E55097E" w:rsidR="00E5238D" w:rsidRDefault="00E5238D" w:rsidP="00547B32">
      <w:pPr>
        <w:jc w:val="both"/>
        <w:rPr>
          <w:lang w:val="en-GB" w:eastAsia="x-none"/>
        </w:rPr>
      </w:pPr>
      <w:r>
        <w:rPr>
          <w:lang w:val="en-GB" w:eastAsia="x-none"/>
        </w:rPr>
        <w:t>As described in our companion contribution</w:t>
      </w:r>
      <w:r w:rsidR="005F0150">
        <w:rPr>
          <w:lang w:val="en-GB" w:eastAsia="x-none"/>
        </w:rPr>
        <w:t xml:space="preserve"> </w:t>
      </w:r>
      <w:r w:rsidR="0017708E">
        <w:rPr>
          <w:lang w:val="en-GB" w:eastAsia="x-none"/>
        </w:rPr>
        <w:fldChar w:fldCharType="begin"/>
      </w:r>
      <w:r w:rsidR="0017708E">
        <w:rPr>
          <w:lang w:val="en-GB" w:eastAsia="x-none"/>
        </w:rPr>
        <w:instrText xml:space="preserve"> REF _Ref7107393 \r \h </w:instrText>
      </w:r>
      <w:r w:rsidR="0017708E">
        <w:rPr>
          <w:lang w:val="en-GB" w:eastAsia="x-none"/>
        </w:rPr>
      </w:r>
      <w:r w:rsidR="0017708E">
        <w:rPr>
          <w:lang w:val="en-GB" w:eastAsia="x-none"/>
        </w:rPr>
        <w:fldChar w:fldCharType="separate"/>
      </w:r>
      <w:r w:rsidR="0020659F">
        <w:rPr>
          <w:lang w:val="en-GB" w:eastAsia="x-none"/>
        </w:rPr>
        <w:t>[2]</w:t>
      </w:r>
      <w:r w:rsidR="0017708E">
        <w:rPr>
          <w:lang w:val="en-GB" w:eastAsia="x-none"/>
        </w:rPr>
        <w:fldChar w:fldCharType="end"/>
      </w:r>
      <w:r>
        <w:rPr>
          <w:lang w:val="en-GB" w:eastAsia="x-none"/>
        </w:rPr>
        <w:t xml:space="preserve">, PRACH resource partitioning may be employed to indicate the MCS or TBS for the associated MsgA PUSCH transmission. This mechanism, however, may introduce adverse impact on the legacy 4-step RACH operations due to limited PRACH resources, </w:t>
      </w:r>
      <w:r w:rsidR="0089666F">
        <w:rPr>
          <w:lang w:val="en-GB" w:eastAsia="x-none"/>
        </w:rPr>
        <w:t>especially when</w:t>
      </w:r>
      <w:r>
        <w:rPr>
          <w:lang w:val="en-GB" w:eastAsia="x-none"/>
        </w:rPr>
        <w:t xml:space="preserve"> the number of supported MCS or TBS for 2-step RACH is relatively large. To address this issue, it may be desirable to embed UCI on MsgA PUSCH transmission, where the UCI may be used to indicate the MCS or TBS of corresponding MsgA PUSCH transmission. </w:t>
      </w:r>
    </w:p>
    <w:p w14:paraId="7BBD2ECB" w14:textId="423D2303" w:rsidR="00B51C7D" w:rsidRDefault="00B51C7D" w:rsidP="00B51C7D">
      <w:pPr>
        <w:spacing w:before="240" w:after="0"/>
        <w:jc w:val="both"/>
        <w:rPr>
          <w:b/>
        </w:rPr>
      </w:pPr>
      <w:r w:rsidRPr="00275AED">
        <w:rPr>
          <w:b/>
        </w:rPr>
        <w:t xml:space="preserve">Proposal </w:t>
      </w:r>
      <w:r w:rsidR="002A4239">
        <w:rPr>
          <w:b/>
        </w:rPr>
        <w:t>6</w:t>
      </w:r>
    </w:p>
    <w:p w14:paraId="20469427" w14:textId="77777777" w:rsidR="004B0603" w:rsidRDefault="00962C96" w:rsidP="00B51C7D">
      <w:pPr>
        <w:numPr>
          <w:ilvl w:val="0"/>
          <w:numId w:val="6"/>
        </w:numPr>
        <w:overflowPunct/>
        <w:autoSpaceDE/>
        <w:autoSpaceDN/>
        <w:adjustRightInd/>
        <w:spacing w:before="60" w:after="0"/>
        <w:ind w:left="288" w:hanging="288"/>
        <w:jc w:val="both"/>
        <w:textAlignment w:val="auto"/>
        <w:rPr>
          <w:i/>
        </w:rPr>
      </w:pPr>
      <w:r w:rsidRPr="00B51C7D">
        <w:rPr>
          <w:i/>
        </w:rPr>
        <w:t xml:space="preserve">UCI on MsgA PUSCH is </w:t>
      </w:r>
      <w:r w:rsidR="00FD134F">
        <w:rPr>
          <w:i/>
        </w:rPr>
        <w:t>supported</w:t>
      </w:r>
      <w:r w:rsidR="004B0603">
        <w:rPr>
          <w:i/>
        </w:rPr>
        <w:t>.</w:t>
      </w:r>
    </w:p>
    <w:p w14:paraId="23B92C71" w14:textId="599AABE5" w:rsidR="00962C96" w:rsidRDefault="004B0603" w:rsidP="009820C4">
      <w:pPr>
        <w:numPr>
          <w:ilvl w:val="1"/>
          <w:numId w:val="6"/>
        </w:numPr>
        <w:overflowPunct/>
        <w:autoSpaceDE/>
        <w:autoSpaceDN/>
        <w:adjustRightInd/>
        <w:spacing w:before="60" w:after="0"/>
        <w:ind w:left="792" w:hanging="288"/>
        <w:jc w:val="both"/>
        <w:textAlignment w:val="auto"/>
        <w:rPr>
          <w:i/>
        </w:rPr>
      </w:pPr>
      <w:r>
        <w:rPr>
          <w:i/>
        </w:rPr>
        <w:t>FFS the UCI content</w:t>
      </w:r>
      <w:r w:rsidR="00FD134F">
        <w:rPr>
          <w:i/>
        </w:rPr>
        <w:t xml:space="preserve">. </w:t>
      </w:r>
    </w:p>
    <w:p w14:paraId="00C62800" w14:textId="77777777" w:rsidR="000F21A9" w:rsidRDefault="000F21A9" w:rsidP="000F21A9">
      <w:pPr>
        <w:overflowPunct/>
        <w:autoSpaceDE/>
        <w:autoSpaceDN/>
        <w:adjustRightInd/>
        <w:spacing w:before="60" w:after="0"/>
        <w:ind w:left="792"/>
        <w:jc w:val="both"/>
        <w:textAlignment w:val="auto"/>
        <w:rPr>
          <w:i/>
        </w:rPr>
      </w:pPr>
    </w:p>
    <w:p w14:paraId="33827F8B" w14:textId="71891C00" w:rsidR="00BA14E7" w:rsidRDefault="00BA14E7" w:rsidP="00C76D8E">
      <w:pPr>
        <w:pStyle w:val="Heading1"/>
      </w:pPr>
      <w:r>
        <w:t>MsgB related procedure</w:t>
      </w:r>
    </w:p>
    <w:p w14:paraId="0F9EF956" w14:textId="3283C513" w:rsidR="006769C3" w:rsidRDefault="006769C3" w:rsidP="006769C3">
      <w:pPr>
        <w:jc w:val="both"/>
        <w:rPr>
          <w:lang w:val="en-GB" w:eastAsia="x-none"/>
        </w:rPr>
      </w:pPr>
      <w:r>
        <w:rPr>
          <w:lang w:val="en-GB" w:eastAsia="zh-CN"/>
        </w:rPr>
        <w:t xml:space="preserve">As agreed in the RAN1#96bis meeting, </w:t>
      </w:r>
      <w:r w:rsidRPr="002409A3">
        <w:rPr>
          <w:lang w:val="en-GB" w:eastAsia="zh-CN"/>
        </w:rPr>
        <w:t>Option 1 (separate ROs) and Option 2 (shared RO but separate preambles) are supported</w:t>
      </w:r>
      <w:r>
        <w:rPr>
          <w:lang w:val="en-GB" w:eastAsia="zh-CN"/>
        </w:rPr>
        <w:t xml:space="preserve"> for the r</w:t>
      </w:r>
      <w:r w:rsidRPr="00BD1958">
        <w:rPr>
          <w:rFonts w:eastAsia="Calibri"/>
        </w:rPr>
        <w:t>elation of PRACH resources between 2-step and 4-step RACH</w:t>
      </w:r>
      <w:r>
        <w:rPr>
          <w:rFonts w:eastAsia="Calibri"/>
        </w:rPr>
        <w:t xml:space="preserve"> </w:t>
      </w:r>
      <w:r w:rsidR="00D62297">
        <w:rPr>
          <w:rFonts w:eastAsia="Calibri"/>
        </w:rPr>
        <w:fldChar w:fldCharType="begin"/>
      </w:r>
      <w:r w:rsidR="00D62297">
        <w:rPr>
          <w:rFonts w:eastAsia="Calibri"/>
        </w:rPr>
        <w:instrText xml:space="preserve"> REF _Ref16191218 \r \h </w:instrText>
      </w:r>
      <w:r w:rsidR="00D62297">
        <w:rPr>
          <w:rFonts w:eastAsia="Calibri"/>
        </w:rPr>
      </w:r>
      <w:r w:rsidR="00D62297">
        <w:rPr>
          <w:rFonts w:eastAsia="Calibri"/>
        </w:rPr>
        <w:fldChar w:fldCharType="separate"/>
      </w:r>
      <w:r w:rsidR="0020659F">
        <w:rPr>
          <w:rFonts w:eastAsia="Calibri"/>
        </w:rPr>
        <w:t>[5]</w:t>
      </w:r>
      <w:r w:rsidR="00D62297">
        <w:rPr>
          <w:rFonts w:eastAsia="Calibri"/>
        </w:rPr>
        <w:fldChar w:fldCharType="end"/>
      </w:r>
      <w:r>
        <w:rPr>
          <w:rFonts w:eastAsia="Calibri"/>
        </w:rPr>
        <w:t xml:space="preserve">, which </w:t>
      </w:r>
      <w:r>
        <w:rPr>
          <w:lang w:val="en-GB" w:eastAsia="zh-CN"/>
        </w:rPr>
        <w:t>allows gNB to identify whether the PRACH preamble is targeted for 2-step or 4-</w:t>
      </w:r>
      <w:r>
        <w:rPr>
          <w:lang w:val="en-GB" w:eastAsia="x-none"/>
        </w:rPr>
        <w:t xml:space="preserve">step RACH. </w:t>
      </w:r>
    </w:p>
    <w:p w14:paraId="732C8E32" w14:textId="292F804F" w:rsidR="00FA7525" w:rsidRDefault="006769C3" w:rsidP="00F64788">
      <w:pPr>
        <w:jc w:val="both"/>
        <w:rPr>
          <w:lang w:val="en-GB" w:eastAsia="zh-CN"/>
        </w:rPr>
      </w:pPr>
      <w:r>
        <w:rPr>
          <w:lang w:val="en-GB" w:eastAsia="x-none"/>
        </w:rPr>
        <w:t xml:space="preserve">When separate ROs are configured for 2-step and 4-step RACH, RA-RNTI may be utilized to allow UE to differentiate whether the subsequent message is targeted for </w:t>
      </w:r>
      <w:r w:rsidR="00367E60">
        <w:rPr>
          <w:lang w:val="en-GB" w:eastAsia="x-none"/>
        </w:rPr>
        <w:t>MsgB</w:t>
      </w:r>
      <w:r>
        <w:rPr>
          <w:lang w:val="en-GB" w:eastAsia="x-none"/>
        </w:rPr>
        <w:t xml:space="preserve"> for 2-step and RAR for 4-step RACH, if the existing RA-RNTI </w:t>
      </w:r>
      <w:r>
        <w:rPr>
          <w:lang w:val="en-GB" w:eastAsia="x-none"/>
        </w:rPr>
        <w:lastRenderedPageBreak/>
        <w:t xml:space="preserve">calculation is reused for 2-step RACH. </w:t>
      </w:r>
      <w:r w:rsidR="00697A3C">
        <w:rPr>
          <w:lang w:val="en-GB" w:eastAsia="x-none"/>
        </w:rPr>
        <w:t>However, this approach may have some issues i</w:t>
      </w:r>
      <w:r>
        <w:rPr>
          <w:lang w:val="en-GB" w:eastAsia="zh-CN"/>
        </w:rPr>
        <w:t>n case when shared RO is used for</w:t>
      </w:r>
      <w:r w:rsidR="00697A3C">
        <w:rPr>
          <w:lang w:val="en-GB" w:eastAsia="zh-CN"/>
        </w:rPr>
        <w:t xml:space="preserve"> 2-step and 4-step RACH. </w:t>
      </w:r>
    </w:p>
    <w:p w14:paraId="7B12FCB1" w14:textId="4739323E" w:rsidR="004F4A52" w:rsidRDefault="00697A3C" w:rsidP="00F64788">
      <w:pPr>
        <w:jc w:val="both"/>
        <w:rPr>
          <w:lang w:val="en-GB" w:eastAsia="zh-CN"/>
        </w:rPr>
      </w:pPr>
      <w:r w:rsidRPr="00BA465E">
        <w:rPr>
          <w:lang w:val="en-GB" w:eastAsia="zh-CN"/>
        </w:rPr>
        <w:t>A</w:t>
      </w:r>
      <w:r w:rsidR="004F4A52" w:rsidRPr="00BA465E">
        <w:rPr>
          <w:lang w:val="en-GB" w:eastAsia="zh-CN"/>
        </w:rPr>
        <w:t xml:space="preserve">s agreed in </w:t>
      </w:r>
      <w:r w:rsidR="004F4A52" w:rsidRPr="00BA465E">
        <w:rPr>
          <w:lang w:val="en-GB" w:eastAsia="x-none"/>
        </w:rPr>
        <w:t xml:space="preserve">in </w:t>
      </w:r>
      <w:r w:rsidR="004F4A52" w:rsidRPr="00BA465E">
        <w:rPr>
          <w:lang w:val="en-GB" w:eastAsia="zh-CN"/>
        </w:rPr>
        <w:t>the RAN2#106 meeting, MsgB containing the successRAR shall not be multiplexed with the legacy 4-step RACH RAR in the same MAC PDU</w:t>
      </w:r>
      <w:r w:rsidR="00AF2B1F" w:rsidRPr="00BA465E">
        <w:rPr>
          <w:lang w:val="en-GB" w:eastAsia="zh-CN"/>
        </w:rPr>
        <w:t xml:space="preserve"> </w:t>
      </w:r>
      <w:r w:rsidR="00AF2B1F" w:rsidRPr="00BA465E">
        <w:rPr>
          <w:lang w:val="en-GB" w:eastAsia="zh-CN"/>
        </w:rPr>
        <w:fldChar w:fldCharType="begin"/>
      </w:r>
      <w:r w:rsidR="00AF2B1F" w:rsidRPr="00BA465E">
        <w:rPr>
          <w:lang w:val="en-GB" w:eastAsia="zh-CN"/>
        </w:rPr>
        <w:instrText xml:space="preserve"> REF _Ref16191139 \r \h </w:instrText>
      </w:r>
      <w:r w:rsidR="00BA465E">
        <w:rPr>
          <w:lang w:val="en-GB" w:eastAsia="zh-CN"/>
        </w:rPr>
        <w:instrText xml:space="preserve"> \* MERGEFORMAT </w:instrText>
      </w:r>
      <w:r w:rsidR="00AF2B1F" w:rsidRPr="00BA465E">
        <w:rPr>
          <w:lang w:val="en-GB" w:eastAsia="zh-CN"/>
        </w:rPr>
      </w:r>
      <w:r w:rsidR="00AF2B1F" w:rsidRPr="00BA465E">
        <w:rPr>
          <w:lang w:val="en-GB" w:eastAsia="zh-CN"/>
        </w:rPr>
        <w:fldChar w:fldCharType="separate"/>
      </w:r>
      <w:r w:rsidR="0020659F">
        <w:rPr>
          <w:lang w:val="en-GB" w:eastAsia="zh-CN"/>
        </w:rPr>
        <w:t>[4]</w:t>
      </w:r>
      <w:r w:rsidR="00AF2B1F" w:rsidRPr="00BA465E">
        <w:rPr>
          <w:lang w:val="en-GB" w:eastAsia="zh-CN"/>
        </w:rPr>
        <w:fldChar w:fldCharType="end"/>
      </w:r>
      <w:r w:rsidR="004F4A52" w:rsidRPr="00BA465E">
        <w:rPr>
          <w:lang w:val="en-GB" w:eastAsia="zh-CN"/>
        </w:rPr>
        <w:t>. This may imply that indication in the MAC layer may not be used to differentiate</w:t>
      </w:r>
      <w:r w:rsidR="004F4A52">
        <w:rPr>
          <w:lang w:val="en-GB" w:eastAsia="zh-CN"/>
        </w:rPr>
        <w:t xml:space="preserve"> whether the subsequent message is targeted for 2-step or 4-step RACH. In this case, L1 indication needs to be defined to allow UE to differentiate the 2-step and 4-step RACH. More specifically, the following options can be considered: </w:t>
      </w:r>
    </w:p>
    <w:p w14:paraId="2CFAA1E2" w14:textId="608BEF28" w:rsidR="00F87010" w:rsidRPr="005E1DD5" w:rsidRDefault="00F87010" w:rsidP="00F87010">
      <w:pPr>
        <w:numPr>
          <w:ilvl w:val="0"/>
          <w:numId w:val="6"/>
        </w:numPr>
        <w:overflowPunct/>
        <w:autoSpaceDE/>
        <w:autoSpaceDN/>
        <w:adjustRightInd/>
        <w:spacing w:after="0"/>
        <w:ind w:left="360"/>
        <w:jc w:val="both"/>
        <w:textAlignment w:val="auto"/>
        <w:rPr>
          <w:rFonts w:eastAsia="Calibri"/>
          <w:lang w:val="en-GB" w:eastAsia="zh-CN"/>
        </w:rPr>
      </w:pPr>
      <w:r w:rsidRPr="005E1DD5">
        <w:rPr>
          <w:rFonts w:eastAsia="Calibri"/>
          <w:lang w:val="en-GB" w:eastAsia="zh-CN"/>
        </w:rPr>
        <w:t xml:space="preserve">Option </w:t>
      </w:r>
      <w:r>
        <w:rPr>
          <w:rFonts w:eastAsia="Calibri"/>
          <w:lang w:val="en-GB" w:eastAsia="zh-CN"/>
        </w:rPr>
        <w:t>1</w:t>
      </w:r>
      <w:r w:rsidRPr="005E1DD5">
        <w:rPr>
          <w:rFonts w:eastAsia="Calibri"/>
          <w:lang w:val="en-GB" w:eastAsia="zh-CN"/>
        </w:rPr>
        <w:t>: reinterpretation of reserved field in DCI format 1_0 for scheduling RAR</w:t>
      </w:r>
    </w:p>
    <w:p w14:paraId="1DD85034" w14:textId="2C6EE083" w:rsidR="00C676BE" w:rsidRPr="005E1DD5" w:rsidRDefault="00C676BE" w:rsidP="005E1DD5">
      <w:pPr>
        <w:numPr>
          <w:ilvl w:val="0"/>
          <w:numId w:val="6"/>
        </w:numPr>
        <w:overflowPunct/>
        <w:autoSpaceDE/>
        <w:autoSpaceDN/>
        <w:adjustRightInd/>
        <w:spacing w:after="0"/>
        <w:ind w:left="360"/>
        <w:jc w:val="both"/>
        <w:textAlignment w:val="auto"/>
        <w:rPr>
          <w:rFonts w:eastAsia="Calibri"/>
          <w:lang w:val="en-GB" w:eastAsia="zh-CN"/>
        </w:rPr>
      </w:pPr>
      <w:r w:rsidRPr="005E1DD5">
        <w:rPr>
          <w:rFonts w:eastAsia="Calibri"/>
          <w:lang w:val="en-GB" w:eastAsia="zh-CN"/>
        </w:rPr>
        <w:t xml:space="preserve">Option </w:t>
      </w:r>
      <w:r w:rsidR="00F87010">
        <w:rPr>
          <w:rFonts w:eastAsia="Calibri"/>
          <w:lang w:val="en-GB" w:eastAsia="zh-CN"/>
        </w:rPr>
        <w:t>2</w:t>
      </w:r>
      <w:r w:rsidRPr="005E1DD5">
        <w:rPr>
          <w:rFonts w:eastAsia="Calibri"/>
          <w:lang w:val="en-GB" w:eastAsia="zh-CN"/>
        </w:rPr>
        <w:t>: a dedicated RA-RNTI for 2-step RACH</w:t>
      </w:r>
    </w:p>
    <w:p w14:paraId="04ADDBF5" w14:textId="1ADE3E72" w:rsidR="00C676BE" w:rsidRPr="005E1DD5" w:rsidRDefault="00C676BE" w:rsidP="005E1DD5">
      <w:pPr>
        <w:numPr>
          <w:ilvl w:val="0"/>
          <w:numId w:val="6"/>
        </w:numPr>
        <w:overflowPunct/>
        <w:autoSpaceDE/>
        <w:autoSpaceDN/>
        <w:adjustRightInd/>
        <w:spacing w:after="0"/>
        <w:ind w:left="360"/>
        <w:jc w:val="both"/>
        <w:textAlignment w:val="auto"/>
        <w:rPr>
          <w:rFonts w:eastAsia="Calibri"/>
          <w:lang w:val="en-GB" w:eastAsia="zh-CN"/>
        </w:rPr>
      </w:pPr>
      <w:r w:rsidRPr="005E1DD5">
        <w:rPr>
          <w:rFonts w:eastAsia="Calibri"/>
          <w:lang w:val="en-GB" w:eastAsia="zh-CN"/>
        </w:rPr>
        <w:t xml:space="preserve">Option 3: a dedicated </w:t>
      </w:r>
      <w:r w:rsidR="008840F6">
        <w:rPr>
          <w:rFonts w:eastAsia="Calibri"/>
          <w:lang w:val="en-GB" w:eastAsia="zh-CN"/>
        </w:rPr>
        <w:t xml:space="preserve">CORESET or </w:t>
      </w:r>
      <w:r w:rsidRPr="005E1DD5">
        <w:rPr>
          <w:rFonts w:eastAsia="Calibri"/>
          <w:lang w:val="en-GB" w:eastAsia="zh-CN"/>
        </w:rPr>
        <w:t>search space for PDCCH monitoring for scheduling MsgB for 2-step RACH</w:t>
      </w:r>
    </w:p>
    <w:p w14:paraId="1850658B" w14:textId="58CE5A77" w:rsidR="005E1DD5" w:rsidRDefault="00312F30" w:rsidP="00163587">
      <w:pPr>
        <w:spacing w:before="180"/>
        <w:jc w:val="both"/>
        <w:rPr>
          <w:lang w:val="en-GB" w:eastAsia="zh-CN"/>
        </w:rPr>
      </w:pPr>
      <w:r>
        <w:rPr>
          <w:lang w:val="en-GB" w:eastAsia="zh-CN"/>
        </w:rPr>
        <w:t xml:space="preserve">Among these options, </w:t>
      </w:r>
      <w:r w:rsidR="00DC1804">
        <w:rPr>
          <w:lang w:val="en-GB" w:eastAsia="zh-CN"/>
        </w:rPr>
        <w:t>Option 3 may impose certain restrictions on PDCCH for scheduling RAR for 4-step and MsgB for 2-step RACH. In particular, gNB may need to ensure the search space</w:t>
      </w:r>
      <w:r w:rsidR="00F967AE">
        <w:rPr>
          <w:lang w:val="en-GB" w:eastAsia="zh-CN"/>
        </w:rPr>
        <w:t>s</w:t>
      </w:r>
      <w:r w:rsidR="00DC1804">
        <w:rPr>
          <w:lang w:val="en-GB" w:eastAsia="zh-CN"/>
        </w:rPr>
        <w:t xml:space="preserve"> for these PDCCHs </w:t>
      </w:r>
      <w:r w:rsidR="00F967AE">
        <w:rPr>
          <w:lang w:val="en-GB" w:eastAsia="zh-CN"/>
        </w:rPr>
        <w:t>are non-</w:t>
      </w:r>
      <w:r w:rsidR="00DC1804">
        <w:rPr>
          <w:lang w:val="en-GB" w:eastAsia="zh-CN"/>
        </w:rPr>
        <w:t xml:space="preserve">overlapping </w:t>
      </w:r>
      <w:r w:rsidR="00F967AE">
        <w:rPr>
          <w:lang w:val="en-GB" w:eastAsia="zh-CN"/>
        </w:rPr>
        <w:t xml:space="preserve">in order </w:t>
      </w:r>
      <w:r w:rsidR="00DC1804">
        <w:rPr>
          <w:lang w:val="en-GB" w:eastAsia="zh-CN"/>
        </w:rPr>
        <w:t xml:space="preserve">to avoid </w:t>
      </w:r>
      <w:r w:rsidR="00F967AE">
        <w:rPr>
          <w:lang w:val="en-GB" w:eastAsia="zh-CN"/>
        </w:rPr>
        <w:t xml:space="preserve">ambiguity at UE </w:t>
      </w:r>
      <w:r w:rsidR="008D22C4">
        <w:rPr>
          <w:lang w:val="en-GB" w:eastAsia="zh-CN"/>
        </w:rPr>
        <w:t>receiver</w:t>
      </w:r>
      <w:r w:rsidR="00835A14">
        <w:rPr>
          <w:lang w:val="en-GB" w:eastAsia="zh-CN"/>
        </w:rPr>
        <w:t xml:space="preserve">. </w:t>
      </w:r>
      <w:r w:rsidR="00F87010">
        <w:rPr>
          <w:lang w:val="en-GB" w:eastAsia="zh-CN"/>
        </w:rPr>
        <w:t xml:space="preserve">For Option 2, </w:t>
      </w:r>
      <w:r w:rsidR="00C61299">
        <w:rPr>
          <w:lang w:val="en-GB" w:eastAsia="zh-CN"/>
        </w:rPr>
        <w:t xml:space="preserve">a dedicated </w:t>
      </w:r>
      <w:r w:rsidR="0042579D">
        <w:rPr>
          <w:lang w:val="en-GB" w:eastAsia="zh-CN"/>
        </w:rPr>
        <w:t xml:space="preserve">RA-RNTI for 2-step RACH can also allow UE to differentiate RAR for 4-step and MsgB for 2-step RACH. However, as the RNTI </w:t>
      </w:r>
      <w:r w:rsidR="00FD4085">
        <w:rPr>
          <w:lang w:val="en-GB" w:eastAsia="zh-CN"/>
        </w:rPr>
        <w:t>values</w:t>
      </w:r>
      <w:r w:rsidR="0042579D">
        <w:rPr>
          <w:lang w:val="en-GB" w:eastAsia="zh-CN"/>
        </w:rPr>
        <w:t xml:space="preserve"> </w:t>
      </w:r>
      <w:r w:rsidR="00FD4085">
        <w:rPr>
          <w:lang w:val="en-GB" w:eastAsia="zh-CN"/>
        </w:rPr>
        <w:t>are</w:t>
      </w:r>
      <w:r w:rsidR="0042579D">
        <w:rPr>
          <w:lang w:val="en-GB" w:eastAsia="zh-CN"/>
        </w:rPr>
        <w:t xml:space="preserve"> limited, this option may introduce adverse impact on the </w:t>
      </w:r>
      <w:r w:rsidR="00180E37">
        <w:rPr>
          <w:lang w:val="en-GB" w:eastAsia="zh-CN"/>
        </w:rPr>
        <w:t>system operation</w:t>
      </w:r>
      <w:r w:rsidR="00DE3FBF">
        <w:rPr>
          <w:lang w:val="en-GB" w:eastAsia="zh-CN"/>
        </w:rPr>
        <w:t xml:space="preserve">. For instance, if similar equation for 4-step RACH is </w:t>
      </w:r>
      <w:r w:rsidR="00534C56">
        <w:rPr>
          <w:lang w:val="en-GB" w:eastAsia="zh-CN"/>
        </w:rPr>
        <w:t>specified</w:t>
      </w:r>
      <w:r w:rsidR="00DE3FBF">
        <w:rPr>
          <w:lang w:val="en-GB" w:eastAsia="zh-CN"/>
        </w:rPr>
        <w:t xml:space="preserve"> for the calculation of RNTI for 2-step RACH, the RNTI space for both 2-step and 4-step RACH is doubled. In this case, gNB may not have sufficient values to allocate for </w:t>
      </w:r>
      <w:r w:rsidR="00FD3A22">
        <w:rPr>
          <w:lang w:val="en-GB" w:eastAsia="zh-CN"/>
        </w:rPr>
        <w:t>other RNTI</w:t>
      </w:r>
      <w:r w:rsidR="0098120B">
        <w:rPr>
          <w:lang w:val="en-GB" w:eastAsia="zh-CN"/>
        </w:rPr>
        <w:t>s</w:t>
      </w:r>
      <w:r w:rsidR="00FD3A22">
        <w:rPr>
          <w:lang w:val="en-GB" w:eastAsia="zh-CN"/>
        </w:rPr>
        <w:t>, e.g., C-RNTI, CS-RNTI, etc</w:t>
      </w:r>
      <w:r w:rsidR="00DE3FBF">
        <w:rPr>
          <w:lang w:val="en-GB" w:eastAsia="zh-CN"/>
        </w:rPr>
        <w:t xml:space="preserve">. </w:t>
      </w:r>
    </w:p>
    <w:p w14:paraId="61DDEF54" w14:textId="7B0B8E2B" w:rsidR="00F87010" w:rsidRDefault="007A1C01" w:rsidP="00F87010">
      <w:pPr>
        <w:jc w:val="both"/>
        <w:rPr>
          <w:lang w:val="en-GB" w:eastAsia="zh-CN"/>
        </w:rPr>
      </w:pPr>
      <w:r>
        <w:rPr>
          <w:lang w:val="en-GB" w:eastAsia="zh-CN"/>
        </w:rPr>
        <w:t>In</w:t>
      </w:r>
      <w:r w:rsidR="00BF184C">
        <w:rPr>
          <w:lang w:val="en-GB" w:eastAsia="zh-CN"/>
        </w:rPr>
        <w:t xml:space="preserve"> our view, Option 1 may be more desirable </w:t>
      </w:r>
      <w:r w:rsidR="00084D2E">
        <w:rPr>
          <w:lang w:val="en-GB" w:eastAsia="zh-CN"/>
        </w:rPr>
        <w:t xml:space="preserve">to identify message for 2-step and 4-step RACH. </w:t>
      </w:r>
      <w:r w:rsidR="008C4CB9">
        <w:rPr>
          <w:lang w:val="en-GB" w:eastAsia="zh-CN"/>
        </w:rPr>
        <w:t xml:space="preserve">In particular, </w:t>
      </w:r>
      <w:r w:rsidR="008C4CB9" w:rsidRPr="00D87643">
        <w:rPr>
          <w:lang w:val="en-GB" w:eastAsia="zh-CN"/>
        </w:rPr>
        <w:t xml:space="preserve">a reserved bit in </w:t>
      </w:r>
      <w:r w:rsidR="008C4CB9">
        <w:rPr>
          <w:lang w:val="en-GB" w:eastAsia="zh-CN"/>
        </w:rPr>
        <w:t>DCI</w:t>
      </w:r>
      <w:r w:rsidR="008C4CB9" w:rsidRPr="00D87643">
        <w:rPr>
          <w:lang w:val="en-GB" w:eastAsia="zh-CN"/>
        </w:rPr>
        <w:t xml:space="preserve"> can be reinterpreted to indicate whether corresponding message is intended for 2-step or 4-step RACH</w:t>
      </w:r>
      <w:r w:rsidR="00E82FC3">
        <w:rPr>
          <w:lang w:val="en-GB" w:eastAsia="zh-CN"/>
        </w:rPr>
        <w:t xml:space="preserve">. </w:t>
      </w:r>
      <w:r w:rsidR="002D5B4E">
        <w:rPr>
          <w:lang w:val="en-GB" w:eastAsia="zh-CN"/>
        </w:rPr>
        <w:t xml:space="preserve">This straightforward approach can </w:t>
      </w:r>
      <w:r w:rsidR="00215863">
        <w:rPr>
          <w:lang w:val="en-GB" w:eastAsia="zh-CN"/>
        </w:rPr>
        <w:t xml:space="preserve">also </w:t>
      </w:r>
      <w:r w:rsidR="00D139CB">
        <w:rPr>
          <w:lang w:val="en-GB" w:eastAsia="zh-CN"/>
        </w:rPr>
        <w:t xml:space="preserve">help minimize specification impact and simplify implementation effort. </w:t>
      </w:r>
    </w:p>
    <w:p w14:paraId="7251249D" w14:textId="2A30129E" w:rsidR="00CE2C7A" w:rsidRDefault="00CE2C7A" w:rsidP="00CE2C7A">
      <w:pPr>
        <w:spacing w:before="240" w:after="0"/>
        <w:jc w:val="both"/>
        <w:rPr>
          <w:b/>
        </w:rPr>
      </w:pPr>
      <w:r w:rsidRPr="00275AED">
        <w:rPr>
          <w:b/>
        </w:rPr>
        <w:t xml:space="preserve">Proposal </w:t>
      </w:r>
      <w:r w:rsidR="002A4239">
        <w:rPr>
          <w:b/>
        </w:rPr>
        <w:t>7</w:t>
      </w:r>
    </w:p>
    <w:p w14:paraId="2DF6800A" w14:textId="22CA93E9" w:rsidR="00CE2C7A" w:rsidRDefault="00CE2C7A" w:rsidP="00CE2C7A">
      <w:pPr>
        <w:numPr>
          <w:ilvl w:val="0"/>
          <w:numId w:val="6"/>
        </w:numPr>
        <w:overflowPunct/>
        <w:autoSpaceDE/>
        <w:autoSpaceDN/>
        <w:adjustRightInd/>
        <w:spacing w:before="60" w:after="0"/>
        <w:ind w:left="288" w:hanging="288"/>
        <w:jc w:val="both"/>
        <w:textAlignment w:val="auto"/>
        <w:rPr>
          <w:i/>
        </w:rPr>
      </w:pPr>
      <w:r>
        <w:rPr>
          <w:i/>
        </w:rPr>
        <w:t>Reserve</w:t>
      </w:r>
      <w:r w:rsidR="00705677">
        <w:rPr>
          <w:i/>
        </w:rPr>
        <w:t>d bit</w:t>
      </w:r>
      <w:r>
        <w:rPr>
          <w:i/>
        </w:rPr>
        <w:t xml:space="preserve"> in DCI can be used to differentiate RAR for 4-step and MsgB for 2-step RACH.</w:t>
      </w:r>
    </w:p>
    <w:p w14:paraId="133C8486" w14:textId="77777777" w:rsidR="00E57A78" w:rsidRPr="009D5199" w:rsidRDefault="00E57A78" w:rsidP="00BA14E7">
      <w:pPr>
        <w:rPr>
          <w:lang w:eastAsia="zh-CN"/>
        </w:rPr>
      </w:pPr>
    </w:p>
    <w:p w14:paraId="09D8566E" w14:textId="77777777" w:rsidR="00DE588B" w:rsidRPr="00443753" w:rsidRDefault="00DE588B" w:rsidP="00DE588B">
      <w:pPr>
        <w:pStyle w:val="Heading1"/>
        <w:textAlignment w:val="auto"/>
        <w:rPr>
          <w:lang w:val="en-US"/>
        </w:rPr>
      </w:pPr>
      <w:r w:rsidRPr="00443753">
        <w:rPr>
          <w:lang w:val="en-US"/>
        </w:rPr>
        <w:t>Conclusions</w:t>
      </w:r>
    </w:p>
    <w:p w14:paraId="4B787C32" w14:textId="3BECEEF5" w:rsidR="004D0737" w:rsidRDefault="00A807B7" w:rsidP="00E06BA7">
      <w:pPr>
        <w:jc w:val="both"/>
      </w:pPr>
      <w:r>
        <w:t>In this contribution</w:t>
      </w:r>
      <w:r w:rsidR="00883548">
        <w:t>,</w:t>
      </w:r>
      <w:r>
        <w:t xml:space="preserve"> we </w:t>
      </w:r>
      <w:r w:rsidR="002061AF" w:rsidRPr="00D56377">
        <w:rPr>
          <w:lang w:eastAsia="zh-CN"/>
        </w:rPr>
        <w:t>discuss</w:t>
      </w:r>
      <w:r w:rsidR="002061AF">
        <w:rPr>
          <w:lang w:eastAsia="zh-CN"/>
        </w:rPr>
        <w:t>ed</w:t>
      </w:r>
      <w:r w:rsidR="002061AF" w:rsidRPr="00D56377">
        <w:rPr>
          <w:lang w:eastAsia="zh-CN"/>
        </w:rPr>
        <w:t xml:space="preserve"> </w:t>
      </w:r>
      <w:r w:rsidR="007710DA">
        <w:rPr>
          <w:lang w:eastAsia="zh-CN"/>
        </w:rPr>
        <w:t xml:space="preserve">the </w:t>
      </w:r>
      <w:r w:rsidR="00A31900">
        <w:rPr>
          <w:lang w:eastAsia="zh-CN"/>
        </w:rPr>
        <w:t>procedure for 2-step RACH</w:t>
      </w:r>
      <w:r w:rsidR="00351120">
        <w:rPr>
          <w:lang w:eastAsia="zh-CN"/>
        </w:rPr>
        <w:t>,</w:t>
      </w:r>
      <w:r w:rsidR="00351120" w:rsidRPr="00351120">
        <w:rPr>
          <w:lang w:eastAsia="zh-CN"/>
        </w:rPr>
        <w:t xml:space="preserve"> </w:t>
      </w:r>
      <w:r w:rsidR="00351120">
        <w:rPr>
          <w:lang w:eastAsia="zh-CN"/>
        </w:rPr>
        <w:t xml:space="preserve">with primary focus on </w:t>
      </w:r>
      <w:r w:rsidR="002B70E4">
        <w:t>power control of MsgA PUSCH, and MsgA and MsgB related procedure</w:t>
      </w:r>
      <w:r w:rsidR="00B16C5A">
        <w:t>. Further, we summarize the proposals as follows:</w:t>
      </w:r>
    </w:p>
    <w:p w14:paraId="27B2E723" w14:textId="77777777" w:rsidR="00740C09" w:rsidRPr="00275AED" w:rsidRDefault="00740C09" w:rsidP="00740C09">
      <w:pPr>
        <w:spacing w:before="240" w:after="0"/>
        <w:jc w:val="both"/>
        <w:rPr>
          <w:b/>
        </w:rPr>
      </w:pPr>
      <w:r w:rsidRPr="00275AED">
        <w:rPr>
          <w:b/>
        </w:rPr>
        <w:t xml:space="preserve">Proposal </w:t>
      </w:r>
      <w:r>
        <w:rPr>
          <w:b/>
        </w:rPr>
        <w:t>1</w:t>
      </w:r>
    </w:p>
    <w:p w14:paraId="3ABB36BE" w14:textId="77777777" w:rsidR="002E5C7D" w:rsidRPr="0010762C" w:rsidRDefault="002E5C7D" w:rsidP="002E5C7D">
      <w:pPr>
        <w:numPr>
          <w:ilvl w:val="0"/>
          <w:numId w:val="6"/>
        </w:numPr>
        <w:overflowPunct/>
        <w:autoSpaceDE/>
        <w:autoSpaceDN/>
        <w:adjustRightInd/>
        <w:spacing w:before="60" w:after="0"/>
        <w:ind w:left="288" w:hanging="288"/>
        <w:jc w:val="both"/>
        <w:textAlignment w:val="auto"/>
        <w:rPr>
          <w:i/>
        </w:rPr>
      </w:pPr>
      <w:r w:rsidRPr="0010762C">
        <w:rPr>
          <w:i/>
        </w:rPr>
        <w:t>For transmission power of MsgA PUSCH in 2-step RACH</w:t>
      </w:r>
      <w:r>
        <w:rPr>
          <w:i/>
        </w:rPr>
        <w:t>,</w:t>
      </w:r>
    </w:p>
    <w:p w14:paraId="3B2FE1CD" w14:textId="77777777" w:rsidR="002E5C7D" w:rsidRPr="0010762C" w:rsidRDefault="002E5C7D" w:rsidP="002E5C7D">
      <w:pPr>
        <w:numPr>
          <w:ilvl w:val="1"/>
          <w:numId w:val="6"/>
        </w:numPr>
        <w:overflowPunct/>
        <w:autoSpaceDE/>
        <w:autoSpaceDN/>
        <w:adjustRightInd/>
        <w:spacing w:before="60" w:after="0"/>
        <w:ind w:left="792" w:hanging="288"/>
        <w:jc w:val="both"/>
        <w:textAlignment w:val="auto"/>
        <w:rPr>
          <w:i/>
        </w:rPr>
      </w:pPr>
      <w:r w:rsidRPr="0010762C">
        <w:rPr>
          <w:i/>
        </w:rPr>
        <w:t>Same ramp</w:t>
      </w:r>
      <w:r>
        <w:rPr>
          <w:i/>
        </w:rPr>
        <w:t xml:space="preserve">ing step size </w:t>
      </w:r>
      <w:r w:rsidRPr="0010762C">
        <w:rPr>
          <w:i/>
        </w:rPr>
        <w:t xml:space="preserve">and counter </w:t>
      </w:r>
      <w:r>
        <w:rPr>
          <w:i/>
        </w:rPr>
        <w:t xml:space="preserve">is applied </w:t>
      </w:r>
      <w:r w:rsidRPr="0010762C">
        <w:rPr>
          <w:i/>
        </w:rPr>
        <w:t xml:space="preserve">for MsgA PRACH and PUSCH. </w:t>
      </w:r>
    </w:p>
    <w:p w14:paraId="36F659F4" w14:textId="77777777" w:rsidR="002E5C7D" w:rsidRPr="00107636" w:rsidRDefault="002E5C7D" w:rsidP="002E5C7D">
      <w:pPr>
        <w:numPr>
          <w:ilvl w:val="1"/>
          <w:numId w:val="6"/>
        </w:numPr>
        <w:overflowPunct/>
        <w:autoSpaceDE/>
        <w:autoSpaceDN/>
        <w:adjustRightInd/>
        <w:spacing w:before="60" w:after="0"/>
        <w:ind w:left="792" w:hanging="288"/>
        <w:jc w:val="both"/>
        <w:textAlignment w:val="auto"/>
        <w:rPr>
          <w:i/>
        </w:rPr>
      </w:pPr>
      <w:r w:rsidRPr="0010762C">
        <w:rPr>
          <w:i/>
        </w:rPr>
        <w:t>Same power ramping counter</w:t>
      </w:r>
      <w:r>
        <w:rPr>
          <w:i/>
        </w:rPr>
        <w:t xml:space="preserve"> is applied</w:t>
      </w:r>
      <w:r w:rsidRPr="0010762C">
        <w:rPr>
          <w:i/>
        </w:rPr>
        <w:t xml:space="preserve"> for 2-step and 4-step RACH. </w:t>
      </w:r>
    </w:p>
    <w:p w14:paraId="6B3B41B5" w14:textId="77777777" w:rsidR="00740C09" w:rsidRPr="00275AED" w:rsidRDefault="00740C09" w:rsidP="00740C09">
      <w:pPr>
        <w:spacing w:before="240" w:after="0"/>
        <w:jc w:val="both"/>
        <w:rPr>
          <w:b/>
        </w:rPr>
      </w:pPr>
      <w:r w:rsidRPr="00275AED">
        <w:rPr>
          <w:b/>
        </w:rPr>
        <w:t xml:space="preserve">Proposal </w:t>
      </w:r>
      <w:r>
        <w:rPr>
          <w:b/>
        </w:rPr>
        <w:t>2</w:t>
      </w:r>
    </w:p>
    <w:p w14:paraId="5B54BD68" w14:textId="77777777" w:rsidR="00740C09" w:rsidRDefault="00740C09" w:rsidP="00740C09">
      <w:pPr>
        <w:numPr>
          <w:ilvl w:val="0"/>
          <w:numId w:val="6"/>
        </w:numPr>
        <w:overflowPunct/>
        <w:autoSpaceDE/>
        <w:autoSpaceDN/>
        <w:adjustRightInd/>
        <w:spacing w:before="60" w:after="0"/>
        <w:ind w:left="288" w:hanging="288"/>
        <w:jc w:val="both"/>
        <w:textAlignment w:val="auto"/>
        <w:rPr>
          <w:i/>
        </w:rPr>
      </w:pPr>
      <w:r>
        <w:rPr>
          <w:i/>
        </w:rPr>
        <w:t xml:space="preserve">MsgA PUSCH has same priority as associated PRACH for transmission power reduction. </w:t>
      </w:r>
      <w:r w:rsidRPr="004518EE">
        <w:rPr>
          <w:i/>
        </w:rPr>
        <w:t xml:space="preserve"> </w:t>
      </w:r>
    </w:p>
    <w:p w14:paraId="0E739F7F" w14:textId="77777777" w:rsidR="00740C09" w:rsidRDefault="00740C09" w:rsidP="00740C09">
      <w:pPr>
        <w:spacing w:before="240" w:after="0"/>
        <w:jc w:val="both"/>
        <w:rPr>
          <w:b/>
        </w:rPr>
      </w:pPr>
      <w:r w:rsidRPr="00275AED">
        <w:rPr>
          <w:b/>
        </w:rPr>
        <w:t xml:space="preserve">Proposal </w:t>
      </w:r>
      <w:r>
        <w:rPr>
          <w:b/>
        </w:rPr>
        <w:t>3</w:t>
      </w:r>
    </w:p>
    <w:p w14:paraId="04BA8237" w14:textId="77777777" w:rsidR="00740C09" w:rsidRDefault="00740C09" w:rsidP="00740C09">
      <w:pPr>
        <w:numPr>
          <w:ilvl w:val="0"/>
          <w:numId w:val="6"/>
        </w:numPr>
        <w:overflowPunct/>
        <w:autoSpaceDE/>
        <w:autoSpaceDN/>
        <w:adjustRightInd/>
        <w:spacing w:before="60" w:after="0"/>
        <w:ind w:left="288" w:hanging="288"/>
        <w:jc w:val="both"/>
        <w:textAlignment w:val="auto"/>
        <w:rPr>
          <w:i/>
        </w:rPr>
      </w:pPr>
      <w:r>
        <w:rPr>
          <w:i/>
        </w:rPr>
        <w:t>Radio q</w:t>
      </w:r>
      <w:r w:rsidRPr="00AC2A6B">
        <w:rPr>
          <w:i/>
        </w:rPr>
        <w:t xml:space="preserve">uality based criterion can be used for </w:t>
      </w:r>
      <w:r>
        <w:rPr>
          <w:i/>
        </w:rPr>
        <w:t>RACH type selection</w:t>
      </w:r>
      <w:r w:rsidRPr="00E64054">
        <w:rPr>
          <w:i/>
        </w:rPr>
        <w:t xml:space="preserve">. </w:t>
      </w:r>
    </w:p>
    <w:p w14:paraId="76726666" w14:textId="77777777" w:rsidR="00740C09" w:rsidRDefault="00740C09" w:rsidP="00740C09">
      <w:pPr>
        <w:spacing w:before="240" w:after="0"/>
        <w:jc w:val="both"/>
        <w:rPr>
          <w:b/>
        </w:rPr>
      </w:pPr>
      <w:r w:rsidRPr="00275AED">
        <w:rPr>
          <w:b/>
        </w:rPr>
        <w:t xml:space="preserve">Proposal </w:t>
      </w:r>
      <w:r>
        <w:rPr>
          <w:b/>
        </w:rPr>
        <w:t>4</w:t>
      </w:r>
    </w:p>
    <w:p w14:paraId="1DCF50AA" w14:textId="7C6E089C" w:rsidR="00740C09" w:rsidRPr="00E64054" w:rsidRDefault="00740C09" w:rsidP="00740C09">
      <w:pPr>
        <w:numPr>
          <w:ilvl w:val="0"/>
          <w:numId w:val="6"/>
        </w:numPr>
        <w:overflowPunct/>
        <w:autoSpaceDE/>
        <w:autoSpaceDN/>
        <w:adjustRightInd/>
        <w:spacing w:before="60" w:after="0"/>
        <w:ind w:left="288" w:hanging="288"/>
        <w:jc w:val="both"/>
        <w:textAlignment w:val="auto"/>
        <w:rPr>
          <w:i/>
        </w:rPr>
      </w:pPr>
      <w:r w:rsidRPr="002E4049">
        <w:rPr>
          <w:i/>
        </w:rPr>
        <w:t xml:space="preserve">Same payload </w:t>
      </w:r>
      <w:r w:rsidR="006B1C18">
        <w:rPr>
          <w:i/>
        </w:rPr>
        <w:t xml:space="preserve">size </w:t>
      </w:r>
      <w:r w:rsidRPr="002E4049">
        <w:rPr>
          <w:i/>
        </w:rPr>
        <w:t>is used for MsgA PUSCH during retransmission and fall-back</w:t>
      </w:r>
      <w:r w:rsidRPr="00E64054">
        <w:rPr>
          <w:i/>
        </w:rPr>
        <w:t xml:space="preserve">. </w:t>
      </w:r>
    </w:p>
    <w:p w14:paraId="36D657F0" w14:textId="77777777" w:rsidR="00740C09" w:rsidRPr="002E4862" w:rsidRDefault="00740C09" w:rsidP="00740C09">
      <w:pPr>
        <w:spacing w:before="240" w:after="0"/>
        <w:jc w:val="both"/>
        <w:rPr>
          <w:b/>
        </w:rPr>
      </w:pPr>
      <w:r w:rsidRPr="002A4239">
        <w:rPr>
          <w:b/>
        </w:rPr>
        <w:t>Proposal 5</w:t>
      </w:r>
    </w:p>
    <w:p w14:paraId="57F86150" w14:textId="77777777" w:rsidR="00740C09" w:rsidRPr="002E4862" w:rsidRDefault="00740C09" w:rsidP="00740C09">
      <w:pPr>
        <w:numPr>
          <w:ilvl w:val="0"/>
          <w:numId w:val="6"/>
        </w:numPr>
        <w:overflowPunct/>
        <w:autoSpaceDE/>
        <w:autoSpaceDN/>
        <w:adjustRightInd/>
        <w:spacing w:before="60" w:after="0"/>
        <w:ind w:left="288" w:hanging="288"/>
        <w:jc w:val="both"/>
        <w:textAlignment w:val="auto"/>
        <w:rPr>
          <w:i/>
        </w:rPr>
      </w:pPr>
      <w:r w:rsidRPr="002E4862">
        <w:rPr>
          <w:i/>
        </w:rPr>
        <w:t xml:space="preserve">Same </w:t>
      </w:r>
      <w:proofErr w:type="gramStart"/>
      <w:r w:rsidRPr="002E4862">
        <w:rPr>
          <w:i/>
        </w:rPr>
        <w:t>Tx</w:t>
      </w:r>
      <w:proofErr w:type="gramEnd"/>
      <w:r w:rsidRPr="002E4862">
        <w:rPr>
          <w:i/>
        </w:rPr>
        <w:t xml:space="preserve"> beam is applied for transmission of PRACH preamble and associated MsgA PUSCH. </w:t>
      </w:r>
    </w:p>
    <w:p w14:paraId="5E28C376" w14:textId="77777777" w:rsidR="00740C09" w:rsidRDefault="00740C09" w:rsidP="00740C09">
      <w:pPr>
        <w:spacing w:before="240" w:after="0"/>
        <w:jc w:val="both"/>
        <w:rPr>
          <w:b/>
        </w:rPr>
      </w:pPr>
      <w:r w:rsidRPr="00275AED">
        <w:rPr>
          <w:b/>
        </w:rPr>
        <w:t xml:space="preserve">Proposal </w:t>
      </w:r>
      <w:r>
        <w:rPr>
          <w:b/>
        </w:rPr>
        <w:t>6</w:t>
      </w:r>
    </w:p>
    <w:p w14:paraId="5CDF6F84" w14:textId="77777777" w:rsidR="00740C09" w:rsidRDefault="00740C09" w:rsidP="00740C09">
      <w:pPr>
        <w:numPr>
          <w:ilvl w:val="0"/>
          <w:numId w:val="6"/>
        </w:numPr>
        <w:overflowPunct/>
        <w:autoSpaceDE/>
        <w:autoSpaceDN/>
        <w:adjustRightInd/>
        <w:spacing w:before="60" w:after="0"/>
        <w:ind w:left="288" w:hanging="288"/>
        <w:jc w:val="both"/>
        <w:textAlignment w:val="auto"/>
        <w:rPr>
          <w:i/>
        </w:rPr>
      </w:pPr>
      <w:r w:rsidRPr="00B51C7D">
        <w:rPr>
          <w:i/>
        </w:rPr>
        <w:t xml:space="preserve">UCI on MsgA PUSCH is </w:t>
      </w:r>
      <w:r>
        <w:rPr>
          <w:i/>
        </w:rPr>
        <w:t>supported.</w:t>
      </w:r>
    </w:p>
    <w:p w14:paraId="02C5F924" w14:textId="77777777" w:rsidR="00740C09" w:rsidRDefault="00740C09" w:rsidP="00740C09">
      <w:pPr>
        <w:numPr>
          <w:ilvl w:val="1"/>
          <w:numId w:val="6"/>
        </w:numPr>
        <w:overflowPunct/>
        <w:autoSpaceDE/>
        <w:autoSpaceDN/>
        <w:adjustRightInd/>
        <w:spacing w:before="60" w:after="0"/>
        <w:ind w:left="792" w:hanging="288"/>
        <w:jc w:val="both"/>
        <w:textAlignment w:val="auto"/>
        <w:rPr>
          <w:i/>
        </w:rPr>
      </w:pPr>
      <w:r>
        <w:rPr>
          <w:i/>
        </w:rPr>
        <w:t xml:space="preserve">FFS the UCI content. </w:t>
      </w:r>
    </w:p>
    <w:p w14:paraId="11E4DE55" w14:textId="77777777" w:rsidR="00740C09" w:rsidRDefault="00740C09" w:rsidP="00740C09">
      <w:pPr>
        <w:spacing w:before="240" w:after="0"/>
        <w:jc w:val="both"/>
        <w:rPr>
          <w:b/>
        </w:rPr>
      </w:pPr>
      <w:r w:rsidRPr="00275AED">
        <w:rPr>
          <w:b/>
        </w:rPr>
        <w:lastRenderedPageBreak/>
        <w:t xml:space="preserve">Proposal </w:t>
      </w:r>
      <w:r>
        <w:rPr>
          <w:b/>
        </w:rPr>
        <w:t>7</w:t>
      </w:r>
    </w:p>
    <w:p w14:paraId="14321921" w14:textId="77777777" w:rsidR="00740C09" w:rsidRDefault="00740C09" w:rsidP="00740C09">
      <w:pPr>
        <w:numPr>
          <w:ilvl w:val="0"/>
          <w:numId w:val="6"/>
        </w:numPr>
        <w:overflowPunct/>
        <w:autoSpaceDE/>
        <w:autoSpaceDN/>
        <w:adjustRightInd/>
        <w:spacing w:before="60" w:after="0"/>
        <w:ind w:left="288" w:hanging="288"/>
        <w:jc w:val="both"/>
        <w:textAlignment w:val="auto"/>
        <w:rPr>
          <w:i/>
        </w:rPr>
      </w:pPr>
      <w:r>
        <w:rPr>
          <w:i/>
        </w:rPr>
        <w:t>Reserved bit in DCI can be used to differentiate RAR for 4-step and MsgB for 2-step RACH.</w:t>
      </w:r>
    </w:p>
    <w:p w14:paraId="1C628F3D" w14:textId="77777777" w:rsidR="00CD2DAE" w:rsidRDefault="00CD2DAE" w:rsidP="00CD2DAE">
      <w:pPr>
        <w:overflowPunct/>
        <w:autoSpaceDE/>
        <w:autoSpaceDN/>
        <w:adjustRightInd/>
        <w:spacing w:before="60" w:after="0"/>
        <w:ind w:left="288"/>
        <w:jc w:val="both"/>
        <w:textAlignment w:val="auto"/>
        <w:rPr>
          <w:i/>
        </w:rPr>
      </w:pPr>
    </w:p>
    <w:p w14:paraId="21661FF3" w14:textId="77777777" w:rsidR="00DE588B" w:rsidRPr="00443753" w:rsidRDefault="00DE588B" w:rsidP="00DE588B">
      <w:pPr>
        <w:pStyle w:val="Heading1"/>
        <w:numPr>
          <w:ilvl w:val="0"/>
          <w:numId w:val="0"/>
        </w:numPr>
        <w:rPr>
          <w:lang w:val="en-US"/>
        </w:rPr>
      </w:pPr>
      <w:r w:rsidRPr="00443753">
        <w:rPr>
          <w:lang w:val="en-US"/>
        </w:rPr>
        <w:t>References</w:t>
      </w:r>
    </w:p>
    <w:p w14:paraId="00011779" w14:textId="77777777" w:rsidR="00493330" w:rsidRDefault="00493330" w:rsidP="00493330">
      <w:pPr>
        <w:widowControl w:val="0"/>
        <w:numPr>
          <w:ilvl w:val="0"/>
          <w:numId w:val="4"/>
        </w:numPr>
        <w:overflowPunct/>
        <w:autoSpaceDE/>
        <w:adjustRightInd/>
        <w:spacing w:after="120"/>
        <w:jc w:val="both"/>
        <w:textAlignment w:val="auto"/>
        <w:rPr>
          <w:lang w:eastAsia="zh-CN"/>
        </w:rPr>
      </w:pPr>
      <w:bookmarkStart w:id="3" w:name="_Ref16169275"/>
      <w:bookmarkStart w:id="4" w:name="_Ref6926730"/>
      <w:bookmarkStart w:id="5" w:name="_Ref3808095"/>
      <w:bookmarkStart w:id="6" w:name="_Ref528829719"/>
      <w:bookmarkStart w:id="7" w:name="_Ref521318726"/>
      <w:bookmarkStart w:id="8" w:name="_Ref524340861"/>
      <w:bookmarkStart w:id="9" w:name="_Ref510774888"/>
      <w:r w:rsidRPr="00792E83">
        <w:rPr>
          <w:lang w:eastAsia="zh-CN"/>
        </w:rPr>
        <w:t>Chairman’s notes, RAN1 #9</w:t>
      </w:r>
      <w:r>
        <w:rPr>
          <w:lang w:eastAsia="zh-CN"/>
        </w:rPr>
        <w:t>7</w:t>
      </w:r>
      <w:r w:rsidRPr="00792E83">
        <w:rPr>
          <w:lang w:eastAsia="zh-CN"/>
        </w:rPr>
        <w:t xml:space="preserve">, </w:t>
      </w:r>
      <w:r w:rsidRPr="00271D74">
        <w:rPr>
          <w:lang w:eastAsia="zh-CN"/>
        </w:rPr>
        <w:t>Reno, USA, May, 2019</w:t>
      </w:r>
      <w:bookmarkEnd w:id="3"/>
    </w:p>
    <w:p w14:paraId="4928D02B" w14:textId="690BA9DD" w:rsidR="007114E0" w:rsidRPr="002933EB" w:rsidRDefault="002933EB" w:rsidP="002933EB">
      <w:pPr>
        <w:widowControl w:val="0"/>
        <w:numPr>
          <w:ilvl w:val="0"/>
          <w:numId w:val="4"/>
        </w:numPr>
        <w:overflowPunct/>
        <w:autoSpaceDE/>
        <w:adjustRightInd/>
        <w:spacing w:after="120"/>
        <w:jc w:val="both"/>
        <w:textAlignment w:val="auto"/>
        <w:rPr>
          <w:lang w:eastAsia="zh-CN"/>
        </w:rPr>
      </w:pPr>
      <w:bookmarkStart w:id="10" w:name="_Ref7107393"/>
      <w:bookmarkStart w:id="11" w:name="_Ref3884257"/>
      <w:bookmarkEnd w:id="4"/>
      <w:bookmarkEnd w:id="5"/>
      <w:bookmarkEnd w:id="6"/>
      <w:r w:rsidRPr="002933EB">
        <w:rPr>
          <w:lang w:eastAsia="zh-CN"/>
        </w:rPr>
        <w:t>R1-1908618</w:t>
      </w:r>
      <w:r w:rsidR="007114E0" w:rsidRPr="002933EB">
        <w:rPr>
          <w:lang w:eastAsia="zh-CN"/>
        </w:rPr>
        <w:t xml:space="preserve">, “Discussion on </w:t>
      </w:r>
      <w:r w:rsidR="00852472" w:rsidRPr="002933EB">
        <w:rPr>
          <w:lang w:eastAsia="zh-CN"/>
        </w:rPr>
        <w:t>channel struct</w:t>
      </w:r>
      <w:r w:rsidR="00BB1126" w:rsidRPr="002933EB">
        <w:rPr>
          <w:lang w:eastAsia="zh-CN"/>
        </w:rPr>
        <w:t>u</w:t>
      </w:r>
      <w:r w:rsidR="00852472" w:rsidRPr="002933EB">
        <w:rPr>
          <w:lang w:eastAsia="zh-CN"/>
        </w:rPr>
        <w:t>re</w:t>
      </w:r>
      <w:r w:rsidR="007114E0" w:rsidRPr="002933EB">
        <w:rPr>
          <w:lang w:eastAsia="zh-CN"/>
        </w:rPr>
        <w:t xml:space="preserve"> for 2-step RACH”, Intel Corporation, Prague, CZ, August, 2019</w:t>
      </w:r>
      <w:bookmarkEnd w:id="10"/>
    </w:p>
    <w:p w14:paraId="689D225A" w14:textId="5274CCA4" w:rsidR="007D41A4" w:rsidRPr="002933EB" w:rsidRDefault="002933EB" w:rsidP="002933EB">
      <w:pPr>
        <w:widowControl w:val="0"/>
        <w:numPr>
          <w:ilvl w:val="0"/>
          <w:numId w:val="4"/>
        </w:numPr>
        <w:overflowPunct/>
        <w:autoSpaceDE/>
        <w:adjustRightInd/>
        <w:spacing w:after="120"/>
        <w:jc w:val="both"/>
        <w:textAlignment w:val="auto"/>
        <w:rPr>
          <w:lang w:eastAsia="zh-CN"/>
        </w:rPr>
      </w:pPr>
      <w:bookmarkStart w:id="12" w:name="_Ref7184820"/>
      <w:bookmarkStart w:id="13" w:name="_Ref16254177"/>
      <w:r w:rsidRPr="002933EB">
        <w:rPr>
          <w:lang w:eastAsia="zh-CN"/>
        </w:rPr>
        <w:t>R1-1908620</w:t>
      </w:r>
      <w:r w:rsidR="007D41A4" w:rsidRPr="002933EB">
        <w:rPr>
          <w:lang w:eastAsia="zh-CN"/>
        </w:rPr>
        <w:t>, “Evaluatio</w:t>
      </w:r>
      <w:bookmarkStart w:id="14" w:name="_GoBack"/>
      <w:bookmarkEnd w:id="14"/>
      <w:r w:rsidR="007D41A4" w:rsidRPr="002933EB">
        <w:rPr>
          <w:lang w:eastAsia="zh-CN"/>
        </w:rPr>
        <w:t xml:space="preserve">n results for 2-step RACH”, </w:t>
      </w:r>
      <w:bookmarkEnd w:id="12"/>
      <w:r w:rsidR="007D41A4" w:rsidRPr="002933EB">
        <w:rPr>
          <w:lang w:eastAsia="zh-CN"/>
        </w:rPr>
        <w:t>Intel Corporation, Prague, CZ, August, 2019</w:t>
      </w:r>
      <w:bookmarkEnd w:id="13"/>
    </w:p>
    <w:p w14:paraId="206394E8" w14:textId="1A833EC2" w:rsidR="005159ED" w:rsidRPr="002933EB" w:rsidRDefault="005159ED" w:rsidP="005159ED">
      <w:pPr>
        <w:widowControl w:val="0"/>
        <w:numPr>
          <w:ilvl w:val="0"/>
          <w:numId w:val="4"/>
        </w:numPr>
        <w:overflowPunct/>
        <w:autoSpaceDE/>
        <w:adjustRightInd/>
        <w:spacing w:after="120"/>
        <w:jc w:val="both"/>
        <w:textAlignment w:val="auto"/>
        <w:rPr>
          <w:lang w:eastAsia="zh-CN"/>
        </w:rPr>
      </w:pPr>
      <w:bookmarkStart w:id="15" w:name="_Ref16191139"/>
      <w:r w:rsidRPr="002933EB">
        <w:rPr>
          <w:lang w:eastAsia="zh-CN"/>
        </w:rPr>
        <w:t>Chairman’s notes, RAN2 #106, Reno, USA, May, 2019</w:t>
      </w:r>
      <w:bookmarkEnd w:id="15"/>
    </w:p>
    <w:p w14:paraId="304FC2B8" w14:textId="77777777" w:rsidR="005B2C12" w:rsidRPr="002933EB" w:rsidRDefault="005B2C12" w:rsidP="005B2C12">
      <w:pPr>
        <w:widowControl w:val="0"/>
        <w:numPr>
          <w:ilvl w:val="0"/>
          <w:numId w:val="4"/>
        </w:numPr>
        <w:overflowPunct/>
        <w:autoSpaceDE/>
        <w:adjustRightInd/>
        <w:spacing w:after="120"/>
        <w:jc w:val="both"/>
        <w:textAlignment w:val="auto"/>
        <w:rPr>
          <w:lang w:eastAsia="zh-CN"/>
        </w:rPr>
      </w:pPr>
      <w:bookmarkStart w:id="16" w:name="_Ref16191218"/>
      <w:r w:rsidRPr="002933EB">
        <w:rPr>
          <w:lang w:eastAsia="zh-CN"/>
        </w:rPr>
        <w:t>Chairman’s notes, RAN1 #96bis, Xi’an, China, April, 2019</w:t>
      </w:r>
      <w:bookmarkEnd w:id="16"/>
    </w:p>
    <w:bookmarkEnd w:id="7"/>
    <w:bookmarkEnd w:id="8"/>
    <w:bookmarkEnd w:id="9"/>
    <w:bookmarkEnd w:id="11"/>
    <w:p w14:paraId="6745E4F4" w14:textId="77777777" w:rsidR="002554A7" w:rsidRPr="00163770" w:rsidRDefault="002554A7" w:rsidP="002061AF">
      <w:pPr>
        <w:widowControl w:val="0"/>
        <w:overflowPunct/>
        <w:autoSpaceDE/>
        <w:adjustRightInd/>
        <w:spacing w:after="120"/>
        <w:jc w:val="both"/>
        <w:textAlignment w:val="auto"/>
        <w:rPr>
          <w:lang w:eastAsia="zh-CN"/>
        </w:rPr>
      </w:pPr>
    </w:p>
    <w:sectPr w:rsidR="002554A7" w:rsidRPr="00163770" w:rsidSect="006721B4">
      <w:headerReference w:type="even" r:id="rId13"/>
      <w:footerReference w:type="even" r:id="rId14"/>
      <w:footerReference w:type="default" r:id="rId1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AC8B45" w14:textId="77777777" w:rsidR="00464391" w:rsidRDefault="00464391">
      <w:r>
        <w:separator/>
      </w:r>
    </w:p>
  </w:endnote>
  <w:endnote w:type="continuationSeparator" w:id="0">
    <w:p w14:paraId="0BBA1E9C" w14:textId="77777777" w:rsidR="00464391" w:rsidRDefault="00464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5EAF7" w14:textId="77777777" w:rsidR="00AC26E1" w:rsidRDefault="00AC26E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AC26E1" w:rsidRDefault="00AC26E1"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FD8B7A" w14:textId="77777777" w:rsidR="00AC26E1" w:rsidRDefault="00AC26E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933EB">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933EB">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497FCF" w14:textId="77777777" w:rsidR="00464391" w:rsidRDefault="00464391">
      <w:r>
        <w:separator/>
      </w:r>
    </w:p>
  </w:footnote>
  <w:footnote w:type="continuationSeparator" w:id="0">
    <w:p w14:paraId="0ADDA7D1" w14:textId="77777777" w:rsidR="00464391" w:rsidRDefault="004643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639958" w14:textId="77777777" w:rsidR="00AC26E1" w:rsidRDefault="00AC26E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70556B"/>
    <w:multiLevelType w:val="hybridMultilevel"/>
    <w:tmpl w:val="80629944"/>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0C7060CD"/>
    <w:multiLevelType w:val="hybridMultilevel"/>
    <w:tmpl w:val="BD922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BC7739"/>
    <w:multiLevelType w:val="hybridMultilevel"/>
    <w:tmpl w:val="30AA3E5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420C56"/>
    <w:multiLevelType w:val="hybridMultilevel"/>
    <w:tmpl w:val="F2CC0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8F61DFB"/>
    <w:multiLevelType w:val="hybridMultilevel"/>
    <w:tmpl w:val="9A343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60E7F8B"/>
    <w:multiLevelType w:val="hybridMultilevel"/>
    <w:tmpl w:val="8A36E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043135"/>
    <w:multiLevelType w:val="hybridMultilevel"/>
    <w:tmpl w:val="9B56B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8F2E63"/>
    <w:multiLevelType w:val="hybridMultilevel"/>
    <w:tmpl w:val="71D8E690"/>
    <w:lvl w:ilvl="0" w:tplc="666A460A">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44A7B4D"/>
    <w:multiLevelType w:val="hybridMultilevel"/>
    <w:tmpl w:val="3B6E5192"/>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4" w15:restartNumberingAfterBreak="0">
    <w:nsid w:val="45D406F8"/>
    <w:multiLevelType w:val="hybridMultilevel"/>
    <w:tmpl w:val="64407464"/>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FB0473"/>
    <w:multiLevelType w:val="hybridMultilevel"/>
    <w:tmpl w:val="CBDA1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C9D61E8"/>
    <w:multiLevelType w:val="hybridMultilevel"/>
    <w:tmpl w:val="ADBC8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091D44"/>
    <w:multiLevelType w:val="hybridMultilevel"/>
    <w:tmpl w:val="C2E8BC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D93D5F"/>
    <w:multiLevelType w:val="hybridMultilevel"/>
    <w:tmpl w:val="4FCA656C"/>
    <w:lvl w:ilvl="0" w:tplc="04090003">
      <w:start w:val="1"/>
      <w:numFmt w:val="bullet"/>
      <w:lvlText w:val="o"/>
      <w:lvlJc w:val="left"/>
      <w:pPr>
        <w:ind w:left="774" w:hanging="360"/>
      </w:pPr>
      <w:rPr>
        <w:rFonts w:ascii="Courier New" w:hAnsi="Courier New" w:cs="Courier New" w:hint="default"/>
      </w:rPr>
    </w:lvl>
    <w:lvl w:ilvl="1" w:tplc="C53C10D8">
      <w:start w:val="1"/>
      <w:numFmt w:val="bullet"/>
      <w:lvlText w:val="o"/>
      <w:lvlJc w:val="left"/>
      <w:pPr>
        <w:tabs>
          <w:tab w:val="num" w:pos="1498"/>
        </w:tabs>
        <w:ind w:left="1494" w:hanging="360"/>
      </w:pPr>
      <w:rPr>
        <w:rFonts w:ascii="Courier New" w:hAnsi="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start w:val="1"/>
      <w:numFmt w:val="bullet"/>
      <w:lvlText w:val="o"/>
      <w:lvlJc w:val="left"/>
      <w:pPr>
        <w:ind w:left="3654" w:hanging="360"/>
      </w:pPr>
      <w:rPr>
        <w:rFonts w:ascii="Courier New" w:hAnsi="Courier New" w:cs="Courier New" w:hint="default"/>
      </w:rPr>
    </w:lvl>
    <w:lvl w:ilvl="5" w:tplc="04090005">
      <w:start w:val="1"/>
      <w:numFmt w:val="bullet"/>
      <w:lvlText w:val=""/>
      <w:lvlJc w:val="left"/>
      <w:pPr>
        <w:ind w:left="4374" w:hanging="360"/>
      </w:pPr>
      <w:rPr>
        <w:rFonts w:ascii="Wingdings" w:hAnsi="Wingdings" w:hint="default"/>
      </w:rPr>
    </w:lvl>
    <w:lvl w:ilvl="6" w:tplc="04090001">
      <w:start w:val="1"/>
      <w:numFmt w:val="bullet"/>
      <w:lvlText w:val=""/>
      <w:lvlJc w:val="left"/>
      <w:pPr>
        <w:ind w:left="5094" w:hanging="360"/>
      </w:pPr>
      <w:rPr>
        <w:rFonts w:ascii="Symbol" w:hAnsi="Symbol" w:hint="default"/>
      </w:rPr>
    </w:lvl>
    <w:lvl w:ilvl="7" w:tplc="04090003">
      <w:start w:val="1"/>
      <w:numFmt w:val="bullet"/>
      <w:lvlText w:val="o"/>
      <w:lvlJc w:val="left"/>
      <w:pPr>
        <w:ind w:left="5814" w:hanging="360"/>
      </w:pPr>
      <w:rPr>
        <w:rFonts w:ascii="Courier New" w:hAnsi="Courier New" w:cs="Courier New" w:hint="default"/>
      </w:rPr>
    </w:lvl>
    <w:lvl w:ilvl="8" w:tplc="04090005">
      <w:start w:val="1"/>
      <w:numFmt w:val="bullet"/>
      <w:lvlText w:val=""/>
      <w:lvlJc w:val="left"/>
      <w:pPr>
        <w:ind w:left="6534" w:hanging="360"/>
      </w:pPr>
      <w:rPr>
        <w:rFonts w:ascii="Wingdings" w:hAnsi="Wingdings" w:hint="default"/>
      </w:rPr>
    </w:lvl>
  </w:abstractNum>
  <w:abstractNum w:abstractNumId="22"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E47613"/>
    <w:multiLevelType w:val="hybridMultilevel"/>
    <w:tmpl w:val="234A4F46"/>
    <w:lvl w:ilvl="0" w:tplc="86AE2A60">
      <w:start w:val="1"/>
      <w:numFmt w:val="bullet"/>
      <w:pStyle w:val="bullet1"/>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C7E60"/>
    <w:multiLevelType w:val="hybridMultilevel"/>
    <w:tmpl w:val="C1F8C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6A1335"/>
    <w:multiLevelType w:val="hybridMultilevel"/>
    <w:tmpl w:val="08AE6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8"/>
  </w:num>
  <w:num w:numId="2">
    <w:abstractNumId w:val="16"/>
  </w:num>
  <w:num w:numId="3">
    <w:abstractNumId w:val="27"/>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14"/>
  </w:num>
  <w:num w:numId="7">
    <w:abstractNumId w:val="23"/>
  </w:num>
  <w:num w:numId="8">
    <w:abstractNumId w:val="21"/>
  </w:num>
  <w:num w:numId="9">
    <w:abstractNumId w:val="25"/>
  </w:num>
  <w:num w:numId="10">
    <w:abstractNumId w:val="15"/>
  </w:num>
  <w:num w:numId="11">
    <w:abstractNumId w:val="26"/>
  </w:num>
  <w:num w:numId="12">
    <w:abstractNumId w:val="10"/>
  </w:num>
  <w:num w:numId="13">
    <w:abstractNumId w:val="4"/>
  </w:num>
  <w:num w:numId="14">
    <w:abstractNumId w:val="17"/>
  </w:num>
  <w:num w:numId="15">
    <w:abstractNumId w:val="23"/>
  </w:num>
  <w:num w:numId="16">
    <w:abstractNumId w:val="23"/>
  </w:num>
  <w:num w:numId="17">
    <w:abstractNumId w:val="23"/>
  </w:num>
  <w:num w:numId="18">
    <w:abstractNumId w:val="23"/>
  </w:num>
  <w:num w:numId="19">
    <w:abstractNumId w:val="23"/>
  </w:num>
  <w:num w:numId="20">
    <w:abstractNumId w:val="23"/>
  </w:num>
  <w:num w:numId="21">
    <w:abstractNumId w:val="23"/>
  </w:num>
  <w:num w:numId="22">
    <w:abstractNumId w:val="23"/>
  </w:num>
  <w:num w:numId="23">
    <w:abstractNumId w:val="23"/>
  </w:num>
  <w:num w:numId="24">
    <w:abstractNumId w:val="23"/>
  </w:num>
  <w:num w:numId="25">
    <w:abstractNumId w:val="23"/>
  </w:num>
  <w:num w:numId="26">
    <w:abstractNumId w:val="20"/>
  </w:num>
  <w:num w:numId="27">
    <w:abstractNumId w:val="9"/>
  </w:num>
  <w:num w:numId="28">
    <w:abstractNumId w:val="23"/>
  </w:num>
  <w:num w:numId="29">
    <w:abstractNumId w:val="23"/>
  </w:num>
  <w:num w:numId="30">
    <w:abstractNumId w:val="23"/>
  </w:num>
  <w:num w:numId="31">
    <w:abstractNumId w:val="23"/>
  </w:num>
  <w:num w:numId="32">
    <w:abstractNumId w:val="23"/>
  </w:num>
  <w:num w:numId="33">
    <w:abstractNumId w:val="23"/>
  </w:num>
  <w:num w:numId="34">
    <w:abstractNumId w:val="7"/>
  </w:num>
  <w:num w:numId="35">
    <w:abstractNumId w:val="5"/>
  </w:num>
  <w:num w:numId="36">
    <w:abstractNumId w:val="1"/>
  </w:num>
  <w:num w:numId="37">
    <w:abstractNumId w:val="2"/>
  </w:num>
  <w:num w:numId="38">
    <w:abstractNumId w:val="13"/>
  </w:num>
  <w:num w:numId="39">
    <w:abstractNumId w:val="19"/>
  </w:num>
  <w:num w:numId="40">
    <w:abstractNumId w:val="24"/>
  </w:num>
  <w:num w:numId="41">
    <w:abstractNumId w:val="6"/>
  </w:num>
  <w:num w:numId="42">
    <w:abstractNumId w:val="11"/>
  </w:num>
  <w:num w:numId="43">
    <w:abstractNumId w:val="22"/>
  </w:num>
  <w:num w:numId="44">
    <w:abstractNumId w:val="3"/>
  </w:num>
  <w:num w:numId="45">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5"/>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0FC"/>
    <w:rsid w:val="00000404"/>
    <w:rsid w:val="000004CA"/>
    <w:rsid w:val="00000515"/>
    <w:rsid w:val="0000064C"/>
    <w:rsid w:val="00000825"/>
    <w:rsid w:val="00000ECA"/>
    <w:rsid w:val="00000F2A"/>
    <w:rsid w:val="000011A9"/>
    <w:rsid w:val="000012ED"/>
    <w:rsid w:val="000018BB"/>
    <w:rsid w:val="00001AD4"/>
    <w:rsid w:val="00001F84"/>
    <w:rsid w:val="00001FC3"/>
    <w:rsid w:val="00002375"/>
    <w:rsid w:val="00002459"/>
    <w:rsid w:val="0000271F"/>
    <w:rsid w:val="0000300B"/>
    <w:rsid w:val="00003090"/>
    <w:rsid w:val="00003131"/>
    <w:rsid w:val="00003697"/>
    <w:rsid w:val="00003707"/>
    <w:rsid w:val="00003772"/>
    <w:rsid w:val="000037FB"/>
    <w:rsid w:val="00003977"/>
    <w:rsid w:val="00003D77"/>
    <w:rsid w:val="00004406"/>
    <w:rsid w:val="00004863"/>
    <w:rsid w:val="00004885"/>
    <w:rsid w:val="00004AB8"/>
    <w:rsid w:val="00004BD3"/>
    <w:rsid w:val="00004CD0"/>
    <w:rsid w:val="00004D8C"/>
    <w:rsid w:val="00004DCB"/>
    <w:rsid w:val="00004E83"/>
    <w:rsid w:val="000050C5"/>
    <w:rsid w:val="00005146"/>
    <w:rsid w:val="000051F0"/>
    <w:rsid w:val="00005327"/>
    <w:rsid w:val="0000553B"/>
    <w:rsid w:val="0000605B"/>
    <w:rsid w:val="00006780"/>
    <w:rsid w:val="00006870"/>
    <w:rsid w:val="0000691C"/>
    <w:rsid w:val="00006C7A"/>
    <w:rsid w:val="000072BD"/>
    <w:rsid w:val="000074F2"/>
    <w:rsid w:val="0000759D"/>
    <w:rsid w:val="0000792C"/>
    <w:rsid w:val="00007AFF"/>
    <w:rsid w:val="00007CEF"/>
    <w:rsid w:val="00007F29"/>
    <w:rsid w:val="000101EF"/>
    <w:rsid w:val="000105C6"/>
    <w:rsid w:val="00010B4A"/>
    <w:rsid w:val="00010BEF"/>
    <w:rsid w:val="00010E97"/>
    <w:rsid w:val="00010EF1"/>
    <w:rsid w:val="00010F88"/>
    <w:rsid w:val="00010FD1"/>
    <w:rsid w:val="0001109B"/>
    <w:rsid w:val="000112EB"/>
    <w:rsid w:val="000113EE"/>
    <w:rsid w:val="00011703"/>
    <w:rsid w:val="00011F10"/>
    <w:rsid w:val="00012014"/>
    <w:rsid w:val="0001208A"/>
    <w:rsid w:val="000124D1"/>
    <w:rsid w:val="0001282B"/>
    <w:rsid w:val="00012A11"/>
    <w:rsid w:val="00012D90"/>
    <w:rsid w:val="0001321B"/>
    <w:rsid w:val="00013587"/>
    <w:rsid w:val="000137FF"/>
    <w:rsid w:val="00013A6C"/>
    <w:rsid w:val="00013B63"/>
    <w:rsid w:val="00014001"/>
    <w:rsid w:val="000140EF"/>
    <w:rsid w:val="00014150"/>
    <w:rsid w:val="000141F0"/>
    <w:rsid w:val="000145DB"/>
    <w:rsid w:val="00014663"/>
    <w:rsid w:val="00014F78"/>
    <w:rsid w:val="00014F81"/>
    <w:rsid w:val="00015549"/>
    <w:rsid w:val="000157C4"/>
    <w:rsid w:val="00015BCB"/>
    <w:rsid w:val="00015F43"/>
    <w:rsid w:val="000162B2"/>
    <w:rsid w:val="0001686C"/>
    <w:rsid w:val="00016BD7"/>
    <w:rsid w:val="00016DCE"/>
    <w:rsid w:val="00016F62"/>
    <w:rsid w:val="00017000"/>
    <w:rsid w:val="00017171"/>
    <w:rsid w:val="0001729B"/>
    <w:rsid w:val="00017309"/>
    <w:rsid w:val="00017AC6"/>
    <w:rsid w:val="00017EF4"/>
    <w:rsid w:val="00017F71"/>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204B"/>
    <w:rsid w:val="000222F7"/>
    <w:rsid w:val="000228C4"/>
    <w:rsid w:val="00022DD0"/>
    <w:rsid w:val="00023435"/>
    <w:rsid w:val="00023547"/>
    <w:rsid w:val="00023A25"/>
    <w:rsid w:val="00023C29"/>
    <w:rsid w:val="00023CA4"/>
    <w:rsid w:val="000248D8"/>
    <w:rsid w:val="00024E37"/>
    <w:rsid w:val="00024E57"/>
    <w:rsid w:val="0002506A"/>
    <w:rsid w:val="000250E8"/>
    <w:rsid w:val="0002511C"/>
    <w:rsid w:val="00025281"/>
    <w:rsid w:val="00025312"/>
    <w:rsid w:val="000255A1"/>
    <w:rsid w:val="000257A3"/>
    <w:rsid w:val="000258DD"/>
    <w:rsid w:val="0002591B"/>
    <w:rsid w:val="00025AFC"/>
    <w:rsid w:val="00025D9D"/>
    <w:rsid w:val="000260B5"/>
    <w:rsid w:val="0002622E"/>
    <w:rsid w:val="00026235"/>
    <w:rsid w:val="000266AE"/>
    <w:rsid w:val="00026717"/>
    <w:rsid w:val="00026723"/>
    <w:rsid w:val="00026905"/>
    <w:rsid w:val="00026977"/>
    <w:rsid w:val="00026A4C"/>
    <w:rsid w:val="00026AF7"/>
    <w:rsid w:val="00026E9D"/>
    <w:rsid w:val="00026EF9"/>
    <w:rsid w:val="00027333"/>
    <w:rsid w:val="00027614"/>
    <w:rsid w:val="00027697"/>
    <w:rsid w:val="00027835"/>
    <w:rsid w:val="0002790C"/>
    <w:rsid w:val="00027930"/>
    <w:rsid w:val="00027EF6"/>
    <w:rsid w:val="000300FE"/>
    <w:rsid w:val="00030540"/>
    <w:rsid w:val="00030766"/>
    <w:rsid w:val="00030903"/>
    <w:rsid w:val="000309C0"/>
    <w:rsid w:val="00030B4E"/>
    <w:rsid w:val="00030ED5"/>
    <w:rsid w:val="00030F74"/>
    <w:rsid w:val="00031242"/>
    <w:rsid w:val="0003125B"/>
    <w:rsid w:val="00031E61"/>
    <w:rsid w:val="00031EDD"/>
    <w:rsid w:val="00032164"/>
    <w:rsid w:val="0003216D"/>
    <w:rsid w:val="000321DC"/>
    <w:rsid w:val="000326D3"/>
    <w:rsid w:val="000327DF"/>
    <w:rsid w:val="000329B0"/>
    <w:rsid w:val="00032A64"/>
    <w:rsid w:val="00032F9E"/>
    <w:rsid w:val="000331E3"/>
    <w:rsid w:val="000334D2"/>
    <w:rsid w:val="00033834"/>
    <w:rsid w:val="00033A55"/>
    <w:rsid w:val="00033AE8"/>
    <w:rsid w:val="00033E5C"/>
    <w:rsid w:val="00034416"/>
    <w:rsid w:val="00034483"/>
    <w:rsid w:val="000349B7"/>
    <w:rsid w:val="00034DC2"/>
    <w:rsid w:val="00034E53"/>
    <w:rsid w:val="00034EEC"/>
    <w:rsid w:val="000350B6"/>
    <w:rsid w:val="0003540B"/>
    <w:rsid w:val="000358AE"/>
    <w:rsid w:val="00035CAB"/>
    <w:rsid w:val="00035D4F"/>
    <w:rsid w:val="00036015"/>
    <w:rsid w:val="0003628A"/>
    <w:rsid w:val="000363A8"/>
    <w:rsid w:val="00036416"/>
    <w:rsid w:val="00036A16"/>
    <w:rsid w:val="00036B6F"/>
    <w:rsid w:val="00036BE6"/>
    <w:rsid w:val="00036C45"/>
    <w:rsid w:val="00036CDD"/>
    <w:rsid w:val="00036D9D"/>
    <w:rsid w:val="00036FA7"/>
    <w:rsid w:val="00036FC6"/>
    <w:rsid w:val="000377E3"/>
    <w:rsid w:val="00037910"/>
    <w:rsid w:val="00037A21"/>
    <w:rsid w:val="00037F3F"/>
    <w:rsid w:val="000401C5"/>
    <w:rsid w:val="00040316"/>
    <w:rsid w:val="000404F2"/>
    <w:rsid w:val="00040B0D"/>
    <w:rsid w:val="00040F7A"/>
    <w:rsid w:val="000412B7"/>
    <w:rsid w:val="000412DE"/>
    <w:rsid w:val="000413B8"/>
    <w:rsid w:val="0004182E"/>
    <w:rsid w:val="000418B0"/>
    <w:rsid w:val="000418C8"/>
    <w:rsid w:val="000419C4"/>
    <w:rsid w:val="00041AA6"/>
    <w:rsid w:val="00041BBF"/>
    <w:rsid w:val="00042522"/>
    <w:rsid w:val="000426B1"/>
    <w:rsid w:val="00042BFC"/>
    <w:rsid w:val="0004304B"/>
    <w:rsid w:val="000430CF"/>
    <w:rsid w:val="000433A8"/>
    <w:rsid w:val="00043703"/>
    <w:rsid w:val="00043A9A"/>
    <w:rsid w:val="00043ED5"/>
    <w:rsid w:val="0004403C"/>
    <w:rsid w:val="00044225"/>
    <w:rsid w:val="00044359"/>
    <w:rsid w:val="00044576"/>
    <w:rsid w:val="00044C99"/>
    <w:rsid w:val="00044CD4"/>
    <w:rsid w:val="00044E26"/>
    <w:rsid w:val="00044FC4"/>
    <w:rsid w:val="000451E5"/>
    <w:rsid w:val="000453F6"/>
    <w:rsid w:val="0004557F"/>
    <w:rsid w:val="00045B10"/>
    <w:rsid w:val="00045FCC"/>
    <w:rsid w:val="0004660D"/>
    <w:rsid w:val="000468E3"/>
    <w:rsid w:val="00046CD6"/>
    <w:rsid w:val="00046CE4"/>
    <w:rsid w:val="00046D4A"/>
    <w:rsid w:val="00046F9A"/>
    <w:rsid w:val="0004713D"/>
    <w:rsid w:val="000472F3"/>
    <w:rsid w:val="000475B5"/>
    <w:rsid w:val="000477BB"/>
    <w:rsid w:val="00047862"/>
    <w:rsid w:val="00047A6F"/>
    <w:rsid w:val="00047A82"/>
    <w:rsid w:val="00050152"/>
    <w:rsid w:val="0005055B"/>
    <w:rsid w:val="000505E0"/>
    <w:rsid w:val="0005094F"/>
    <w:rsid w:val="0005100F"/>
    <w:rsid w:val="00051135"/>
    <w:rsid w:val="00051586"/>
    <w:rsid w:val="00051770"/>
    <w:rsid w:val="00051AE1"/>
    <w:rsid w:val="00051C93"/>
    <w:rsid w:val="00051F55"/>
    <w:rsid w:val="0005201C"/>
    <w:rsid w:val="0005289C"/>
    <w:rsid w:val="0005291A"/>
    <w:rsid w:val="00052A87"/>
    <w:rsid w:val="00052AE3"/>
    <w:rsid w:val="00052C5D"/>
    <w:rsid w:val="00052D4E"/>
    <w:rsid w:val="00052DD8"/>
    <w:rsid w:val="00052F00"/>
    <w:rsid w:val="000531A8"/>
    <w:rsid w:val="000532B6"/>
    <w:rsid w:val="00053849"/>
    <w:rsid w:val="00053965"/>
    <w:rsid w:val="00053A47"/>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85B"/>
    <w:rsid w:val="00055873"/>
    <w:rsid w:val="00055AD2"/>
    <w:rsid w:val="00055B8E"/>
    <w:rsid w:val="00055E10"/>
    <w:rsid w:val="0005602E"/>
    <w:rsid w:val="00056057"/>
    <w:rsid w:val="0005651C"/>
    <w:rsid w:val="0005684B"/>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429"/>
    <w:rsid w:val="00061ACF"/>
    <w:rsid w:val="00061E34"/>
    <w:rsid w:val="0006216C"/>
    <w:rsid w:val="000621A9"/>
    <w:rsid w:val="000625CF"/>
    <w:rsid w:val="0006263A"/>
    <w:rsid w:val="0006291D"/>
    <w:rsid w:val="0006308B"/>
    <w:rsid w:val="00063485"/>
    <w:rsid w:val="000639C7"/>
    <w:rsid w:val="00063F57"/>
    <w:rsid w:val="0006406C"/>
    <w:rsid w:val="0006416A"/>
    <w:rsid w:val="000641F7"/>
    <w:rsid w:val="00064352"/>
    <w:rsid w:val="0006436D"/>
    <w:rsid w:val="000643CD"/>
    <w:rsid w:val="0006480B"/>
    <w:rsid w:val="000648A7"/>
    <w:rsid w:val="000649E9"/>
    <w:rsid w:val="00064A2B"/>
    <w:rsid w:val="00065100"/>
    <w:rsid w:val="0006549C"/>
    <w:rsid w:val="00065D64"/>
    <w:rsid w:val="000667D1"/>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FE2"/>
    <w:rsid w:val="00070378"/>
    <w:rsid w:val="00070522"/>
    <w:rsid w:val="0007055F"/>
    <w:rsid w:val="00070FC5"/>
    <w:rsid w:val="00070FD0"/>
    <w:rsid w:val="0007118F"/>
    <w:rsid w:val="000713C1"/>
    <w:rsid w:val="000713DE"/>
    <w:rsid w:val="000716FB"/>
    <w:rsid w:val="000718D9"/>
    <w:rsid w:val="00071E9B"/>
    <w:rsid w:val="00072125"/>
    <w:rsid w:val="00072519"/>
    <w:rsid w:val="00072540"/>
    <w:rsid w:val="000725AD"/>
    <w:rsid w:val="00072AB4"/>
    <w:rsid w:val="00072E75"/>
    <w:rsid w:val="00072EFA"/>
    <w:rsid w:val="00073097"/>
    <w:rsid w:val="0007364E"/>
    <w:rsid w:val="00073785"/>
    <w:rsid w:val="00074375"/>
    <w:rsid w:val="000743A0"/>
    <w:rsid w:val="00074475"/>
    <w:rsid w:val="00074BF5"/>
    <w:rsid w:val="00074C31"/>
    <w:rsid w:val="000752CD"/>
    <w:rsid w:val="000755A6"/>
    <w:rsid w:val="00075680"/>
    <w:rsid w:val="0007590A"/>
    <w:rsid w:val="00075999"/>
    <w:rsid w:val="00075E9B"/>
    <w:rsid w:val="00076903"/>
    <w:rsid w:val="00076C52"/>
    <w:rsid w:val="00076FD2"/>
    <w:rsid w:val="00077579"/>
    <w:rsid w:val="00080477"/>
    <w:rsid w:val="000805B2"/>
    <w:rsid w:val="00080786"/>
    <w:rsid w:val="00080B5D"/>
    <w:rsid w:val="00080D74"/>
    <w:rsid w:val="000819A2"/>
    <w:rsid w:val="00081CDB"/>
    <w:rsid w:val="00082152"/>
    <w:rsid w:val="0008221F"/>
    <w:rsid w:val="00082607"/>
    <w:rsid w:val="000826FF"/>
    <w:rsid w:val="000827D8"/>
    <w:rsid w:val="00082A49"/>
    <w:rsid w:val="00082E14"/>
    <w:rsid w:val="00083205"/>
    <w:rsid w:val="00083322"/>
    <w:rsid w:val="00083788"/>
    <w:rsid w:val="00084255"/>
    <w:rsid w:val="000842E8"/>
    <w:rsid w:val="000844CD"/>
    <w:rsid w:val="000845CA"/>
    <w:rsid w:val="00084D2E"/>
    <w:rsid w:val="00085239"/>
    <w:rsid w:val="00085860"/>
    <w:rsid w:val="00085A20"/>
    <w:rsid w:val="000862BA"/>
    <w:rsid w:val="00086B50"/>
    <w:rsid w:val="00086C4D"/>
    <w:rsid w:val="00086CF2"/>
    <w:rsid w:val="0008731C"/>
    <w:rsid w:val="0008760B"/>
    <w:rsid w:val="00087881"/>
    <w:rsid w:val="00087BAB"/>
    <w:rsid w:val="00087DBB"/>
    <w:rsid w:val="00087E29"/>
    <w:rsid w:val="00087F91"/>
    <w:rsid w:val="00090573"/>
    <w:rsid w:val="00090586"/>
    <w:rsid w:val="000906E3"/>
    <w:rsid w:val="00091606"/>
    <w:rsid w:val="00091714"/>
    <w:rsid w:val="0009176C"/>
    <w:rsid w:val="0009176E"/>
    <w:rsid w:val="00091D0A"/>
    <w:rsid w:val="000921E3"/>
    <w:rsid w:val="00092334"/>
    <w:rsid w:val="00092455"/>
    <w:rsid w:val="000924C4"/>
    <w:rsid w:val="000924E0"/>
    <w:rsid w:val="0009286A"/>
    <w:rsid w:val="000928BE"/>
    <w:rsid w:val="00093097"/>
    <w:rsid w:val="000931C3"/>
    <w:rsid w:val="000937FA"/>
    <w:rsid w:val="0009399E"/>
    <w:rsid w:val="0009437A"/>
    <w:rsid w:val="000945FC"/>
    <w:rsid w:val="000947B7"/>
    <w:rsid w:val="000949A9"/>
    <w:rsid w:val="00095671"/>
    <w:rsid w:val="00095920"/>
    <w:rsid w:val="00095930"/>
    <w:rsid w:val="00095B4A"/>
    <w:rsid w:val="00095F53"/>
    <w:rsid w:val="0009612D"/>
    <w:rsid w:val="0009653B"/>
    <w:rsid w:val="00096702"/>
    <w:rsid w:val="0009680E"/>
    <w:rsid w:val="000968D8"/>
    <w:rsid w:val="00096F12"/>
    <w:rsid w:val="0009709B"/>
    <w:rsid w:val="000972DF"/>
    <w:rsid w:val="00097620"/>
    <w:rsid w:val="000979DA"/>
    <w:rsid w:val="000979F0"/>
    <w:rsid w:val="00097AE8"/>
    <w:rsid w:val="00097BFB"/>
    <w:rsid w:val="000A02DC"/>
    <w:rsid w:val="000A070B"/>
    <w:rsid w:val="000A0CA1"/>
    <w:rsid w:val="000A0E99"/>
    <w:rsid w:val="000A131D"/>
    <w:rsid w:val="000A1AD3"/>
    <w:rsid w:val="000A1B41"/>
    <w:rsid w:val="000A1CF2"/>
    <w:rsid w:val="000A1D49"/>
    <w:rsid w:val="000A1F63"/>
    <w:rsid w:val="000A21FD"/>
    <w:rsid w:val="000A22DC"/>
    <w:rsid w:val="000A23B7"/>
    <w:rsid w:val="000A2A09"/>
    <w:rsid w:val="000A2C15"/>
    <w:rsid w:val="000A2CC9"/>
    <w:rsid w:val="000A2CF9"/>
    <w:rsid w:val="000A2D70"/>
    <w:rsid w:val="000A33FC"/>
    <w:rsid w:val="000A33FE"/>
    <w:rsid w:val="000A3685"/>
    <w:rsid w:val="000A36CA"/>
    <w:rsid w:val="000A3A3A"/>
    <w:rsid w:val="000A3ACB"/>
    <w:rsid w:val="000A4492"/>
    <w:rsid w:val="000A49DE"/>
    <w:rsid w:val="000A4B74"/>
    <w:rsid w:val="000A5186"/>
    <w:rsid w:val="000A5204"/>
    <w:rsid w:val="000A52B9"/>
    <w:rsid w:val="000A54DF"/>
    <w:rsid w:val="000A54EE"/>
    <w:rsid w:val="000A5AE2"/>
    <w:rsid w:val="000A5E3D"/>
    <w:rsid w:val="000A5ED8"/>
    <w:rsid w:val="000A61CB"/>
    <w:rsid w:val="000A64B8"/>
    <w:rsid w:val="000A6788"/>
    <w:rsid w:val="000A67DE"/>
    <w:rsid w:val="000A6AC6"/>
    <w:rsid w:val="000A6AD7"/>
    <w:rsid w:val="000A6CFE"/>
    <w:rsid w:val="000A6D27"/>
    <w:rsid w:val="000A739F"/>
    <w:rsid w:val="000A75CE"/>
    <w:rsid w:val="000A7786"/>
    <w:rsid w:val="000A7C60"/>
    <w:rsid w:val="000A7C88"/>
    <w:rsid w:val="000A7E17"/>
    <w:rsid w:val="000A7F09"/>
    <w:rsid w:val="000B02C2"/>
    <w:rsid w:val="000B0424"/>
    <w:rsid w:val="000B065E"/>
    <w:rsid w:val="000B081C"/>
    <w:rsid w:val="000B0DB5"/>
    <w:rsid w:val="000B1061"/>
    <w:rsid w:val="000B10AB"/>
    <w:rsid w:val="000B1429"/>
    <w:rsid w:val="000B1491"/>
    <w:rsid w:val="000B16A2"/>
    <w:rsid w:val="000B17A1"/>
    <w:rsid w:val="000B1A5E"/>
    <w:rsid w:val="000B1CD3"/>
    <w:rsid w:val="000B256B"/>
    <w:rsid w:val="000B2883"/>
    <w:rsid w:val="000B2B2B"/>
    <w:rsid w:val="000B2E38"/>
    <w:rsid w:val="000B32CA"/>
    <w:rsid w:val="000B32D4"/>
    <w:rsid w:val="000B3489"/>
    <w:rsid w:val="000B36FF"/>
    <w:rsid w:val="000B38DA"/>
    <w:rsid w:val="000B3D0B"/>
    <w:rsid w:val="000B3F37"/>
    <w:rsid w:val="000B40B9"/>
    <w:rsid w:val="000B40CA"/>
    <w:rsid w:val="000B422A"/>
    <w:rsid w:val="000B4445"/>
    <w:rsid w:val="000B45EE"/>
    <w:rsid w:val="000B479A"/>
    <w:rsid w:val="000B49D7"/>
    <w:rsid w:val="000B4E43"/>
    <w:rsid w:val="000B520D"/>
    <w:rsid w:val="000B53AF"/>
    <w:rsid w:val="000B546F"/>
    <w:rsid w:val="000B5EAC"/>
    <w:rsid w:val="000B60B9"/>
    <w:rsid w:val="000B65BE"/>
    <w:rsid w:val="000B6A44"/>
    <w:rsid w:val="000B6BDF"/>
    <w:rsid w:val="000B71B6"/>
    <w:rsid w:val="000B7387"/>
    <w:rsid w:val="000B76BB"/>
    <w:rsid w:val="000B78AF"/>
    <w:rsid w:val="000B7D5E"/>
    <w:rsid w:val="000C0680"/>
    <w:rsid w:val="000C09A5"/>
    <w:rsid w:val="000C0E39"/>
    <w:rsid w:val="000C133A"/>
    <w:rsid w:val="000C134E"/>
    <w:rsid w:val="000C1DBD"/>
    <w:rsid w:val="000C1F69"/>
    <w:rsid w:val="000C2483"/>
    <w:rsid w:val="000C261A"/>
    <w:rsid w:val="000C2A8D"/>
    <w:rsid w:val="000C2C53"/>
    <w:rsid w:val="000C2DE1"/>
    <w:rsid w:val="000C2E32"/>
    <w:rsid w:val="000C335D"/>
    <w:rsid w:val="000C33D0"/>
    <w:rsid w:val="000C33E4"/>
    <w:rsid w:val="000C361B"/>
    <w:rsid w:val="000C361E"/>
    <w:rsid w:val="000C393F"/>
    <w:rsid w:val="000C3987"/>
    <w:rsid w:val="000C3C64"/>
    <w:rsid w:val="000C3F16"/>
    <w:rsid w:val="000C408A"/>
    <w:rsid w:val="000C4367"/>
    <w:rsid w:val="000C43C8"/>
    <w:rsid w:val="000C47AD"/>
    <w:rsid w:val="000C47E3"/>
    <w:rsid w:val="000C4824"/>
    <w:rsid w:val="000C4C76"/>
    <w:rsid w:val="000C5046"/>
    <w:rsid w:val="000C550B"/>
    <w:rsid w:val="000C570E"/>
    <w:rsid w:val="000C5759"/>
    <w:rsid w:val="000C5A03"/>
    <w:rsid w:val="000C5A71"/>
    <w:rsid w:val="000C5C2F"/>
    <w:rsid w:val="000C5E7D"/>
    <w:rsid w:val="000C6672"/>
    <w:rsid w:val="000C66CD"/>
    <w:rsid w:val="000C673C"/>
    <w:rsid w:val="000C69F8"/>
    <w:rsid w:val="000C70C9"/>
    <w:rsid w:val="000C70CE"/>
    <w:rsid w:val="000C71D9"/>
    <w:rsid w:val="000C73A3"/>
    <w:rsid w:val="000C7A2A"/>
    <w:rsid w:val="000C7C3E"/>
    <w:rsid w:val="000C7F3D"/>
    <w:rsid w:val="000D037E"/>
    <w:rsid w:val="000D0400"/>
    <w:rsid w:val="000D079A"/>
    <w:rsid w:val="000D0923"/>
    <w:rsid w:val="000D0A0F"/>
    <w:rsid w:val="000D0AB8"/>
    <w:rsid w:val="000D0BCC"/>
    <w:rsid w:val="000D0F44"/>
    <w:rsid w:val="000D0F9A"/>
    <w:rsid w:val="000D11D7"/>
    <w:rsid w:val="000D148D"/>
    <w:rsid w:val="000D14EB"/>
    <w:rsid w:val="000D1610"/>
    <w:rsid w:val="000D1634"/>
    <w:rsid w:val="000D1737"/>
    <w:rsid w:val="000D174E"/>
    <w:rsid w:val="000D17D3"/>
    <w:rsid w:val="000D17FE"/>
    <w:rsid w:val="000D192B"/>
    <w:rsid w:val="000D1E5D"/>
    <w:rsid w:val="000D206C"/>
    <w:rsid w:val="000D23C1"/>
    <w:rsid w:val="000D25CB"/>
    <w:rsid w:val="000D2AE0"/>
    <w:rsid w:val="000D2B74"/>
    <w:rsid w:val="000D2D04"/>
    <w:rsid w:val="000D2EA5"/>
    <w:rsid w:val="000D2F92"/>
    <w:rsid w:val="000D301C"/>
    <w:rsid w:val="000D3342"/>
    <w:rsid w:val="000D33C4"/>
    <w:rsid w:val="000D35D4"/>
    <w:rsid w:val="000D362A"/>
    <w:rsid w:val="000D37FA"/>
    <w:rsid w:val="000D3A1D"/>
    <w:rsid w:val="000D3A6C"/>
    <w:rsid w:val="000D3AB8"/>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97E"/>
    <w:rsid w:val="000D6DCE"/>
    <w:rsid w:val="000D6E96"/>
    <w:rsid w:val="000D7268"/>
    <w:rsid w:val="000D742E"/>
    <w:rsid w:val="000D75CC"/>
    <w:rsid w:val="000D7631"/>
    <w:rsid w:val="000D7783"/>
    <w:rsid w:val="000D7C7C"/>
    <w:rsid w:val="000D7FF4"/>
    <w:rsid w:val="000E011D"/>
    <w:rsid w:val="000E03D4"/>
    <w:rsid w:val="000E052F"/>
    <w:rsid w:val="000E064A"/>
    <w:rsid w:val="000E0940"/>
    <w:rsid w:val="000E123F"/>
    <w:rsid w:val="000E14B9"/>
    <w:rsid w:val="000E182B"/>
    <w:rsid w:val="000E1848"/>
    <w:rsid w:val="000E1E8E"/>
    <w:rsid w:val="000E20CF"/>
    <w:rsid w:val="000E25F1"/>
    <w:rsid w:val="000E279B"/>
    <w:rsid w:val="000E2913"/>
    <w:rsid w:val="000E2941"/>
    <w:rsid w:val="000E2A4C"/>
    <w:rsid w:val="000E3075"/>
    <w:rsid w:val="000E3358"/>
    <w:rsid w:val="000E33FC"/>
    <w:rsid w:val="000E35DD"/>
    <w:rsid w:val="000E38ED"/>
    <w:rsid w:val="000E3F84"/>
    <w:rsid w:val="000E4182"/>
    <w:rsid w:val="000E4665"/>
    <w:rsid w:val="000E471D"/>
    <w:rsid w:val="000E48CD"/>
    <w:rsid w:val="000E4BF7"/>
    <w:rsid w:val="000E4C9B"/>
    <w:rsid w:val="000E4D01"/>
    <w:rsid w:val="000E55D2"/>
    <w:rsid w:val="000E5794"/>
    <w:rsid w:val="000E5830"/>
    <w:rsid w:val="000E5C36"/>
    <w:rsid w:val="000E5C4E"/>
    <w:rsid w:val="000E5DBF"/>
    <w:rsid w:val="000E5F22"/>
    <w:rsid w:val="000E6049"/>
    <w:rsid w:val="000E606C"/>
    <w:rsid w:val="000E65A7"/>
    <w:rsid w:val="000E6635"/>
    <w:rsid w:val="000E6ECD"/>
    <w:rsid w:val="000E6F62"/>
    <w:rsid w:val="000E6F7E"/>
    <w:rsid w:val="000E7535"/>
    <w:rsid w:val="000E783F"/>
    <w:rsid w:val="000E793C"/>
    <w:rsid w:val="000E7D6B"/>
    <w:rsid w:val="000E7F51"/>
    <w:rsid w:val="000E7FAC"/>
    <w:rsid w:val="000F00D8"/>
    <w:rsid w:val="000F02B4"/>
    <w:rsid w:val="000F04CE"/>
    <w:rsid w:val="000F07D0"/>
    <w:rsid w:val="000F095B"/>
    <w:rsid w:val="000F0989"/>
    <w:rsid w:val="000F0CFA"/>
    <w:rsid w:val="000F0DC3"/>
    <w:rsid w:val="000F13C4"/>
    <w:rsid w:val="000F13D7"/>
    <w:rsid w:val="000F157D"/>
    <w:rsid w:val="000F17E4"/>
    <w:rsid w:val="000F1B0F"/>
    <w:rsid w:val="000F1CF3"/>
    <w:rsid w:val="000F203A"/>
    <w:rsid w:val="000F20CD"/>
    <w:rsid w:val="000F21A9"/>
    <w:rsid w:val="000F24C7"/>
    <w:rsid w:val="000F2503"/>
    <w:rsid w:val="000F2965"/>
    <w:rsid w:val="000F2E20"/>
    <w:rsid w:val="000F2F22"/>
    <w:rsid w:val="000F30CB"/>
    <w:rsid w:val="000F315B"/>
    <w:rsid w:val="000F3475"/>
    <w:rsid w:val="000F34C7"/>
    <w:rsid w:val="000F363A"/>
    <w:rsid w:val="000F3B40"/>
    <w:rsid w:val="000F3FFF"/>
    <w:rsid w:val="000F42EA"/>
    <w:rsid w:val="000F4832"/>
    <w:rsid w:val="000F4CAF"/>
    <w:rsid w:val="000F4D36"/>
    <w:rsid w:val="000F4F44"/>
    <w:rsid w:val="000F53CB"/>
    <w:rsid w:val="000F57A9"/>
    <w:rsid w:val="000F61C4"/>
    <w:rsid w:val="000F6646"/>
    <w:rsid w:val="000F6881"/>
    <w:rsid w:val="000F6C32"/>
    <w:rsid w:val="000F6C66"/>
    <w:rsid w:val="000F6D77"/>
    <w:rsid w:val="000F70C7"/>
    <w:rsid w:val="000F71A3"/>
    <w:rsid w:val="000F7763"/>
    <w:rsid w:val="000F77C9"/>
    <w:rsid w:val="000F7F05"/>
    <w:rsid w:val="000F7F74"/>
    <w:rsid w:val="00100097"/>
    <w:rsid w:val="001000DB"/>
    <w:rsid w:val="001000E9"/>
    <w:rsid w:val="00100148"/>
    <w:rsid w:val="00100169"/>
    <w:rsid w:val="0010020C"/>
    <w:rsid w:val="00100343"/>
    <w:rsid w:val="0010067A"/>
    <w:rsid w:val="0010085F"/>
    <w:rsid w:val="00101489"/>
    <w:rsid w:val="00101513"/>
    <w:rsid w:val="00101A0E"/>
    <w:rsid w:val="00101ACE"/>
    <w:rsid w:val="00101BF7"/>
    <w:rsid w:val="00102147"/>
    <w:rsid w:val="00102557"/>
    <w:rsid w:val="00102D2E"/>
    <w:rsid w:val="00103331"/>
    <w:rsid w:val="00103658"/>
    <w:rsid w:val="0010366C"/>
    <w:rsid w:val="00103A99"/>
    <w:rsid w:val="00103D03"/>
    <w:rsid w:val="00104058"/>
    <w:rsid w:val="0010405D"/>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660E"/>
    <w:rsid w:val="0010672A"/>
    <w:rsid w:val="00106876"/>
    <w:rsid w:val="00106A95"/>
    <w:rsid w:val="00106CC3"/>
    <w:rsid w:val="00106CE0"/>
    <w:rsid w:val="00106E7E"/>
    <w:rsid w:val="001074C1"/>
    <w:rsid w:val="001074D1"/>
    <w:rsid w:val="0010762C"/>
    <w:rsid w:val="00107636"/>
    <w:rsid w:val="0010791F"/>
    <w:rsid w:val="00107A16"/>
    <w:rsid w:val="00107CC7"/>
    <w:rsid w:val="00110563"/>
    <w:rsid w:val="00110B6C"/>
    <w:rsid w:val="00110F68"/>
    <w:rsid w:val="00110FD8"/>
    <w:rsid w:val="001115C0"/>
    <w:rsid w:val="001115F4"/>
    <w:rsid w:val="001118AA"/>
    <w:rsid w:val="00111AD9"/>
    <w:rsid w:val="00111CAB"/>
    <w:rsid w:val="00111D5C"/>
    <w:rsid w:val="00111DC7"/>
    <w:rsid w:val="001124B2"/>
    <w:rsid w:val="001124C3"/>
    <w:rsid w:val="00112A64"/>
    <w:rsid w:val="00112ABF"/>
    <w:rsid w:val="00112B8F"/>
    <w:rsid w:val="00112D41"/>
    <w:rsid w:val="00112F02"/>
    <w:rsid w:val="0011343C"/>
    <w:rsid w:val="001134DA"/>
    <w:rsid w:val="0011372B"/>
    <w:rsid w:val="00113D8F"/>
    <w:rsid w:val="001140FA"/>
    <w:rsid w:val="001141CF"/>
    <w:rsid w:val="00114379"/>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609A"/>
    <w:rsid w:val="001162D3"/>
    <w:rsid w:val="00116B79"/>
    <w:rsid w:val="00116CA6"/>
    <w:rsid w:val="001171DF"/>
    <w:rsid w:val="001171EA"/>
    <w:rsid w:val="00117957"/>
    <w:rsid w:val="00117AA7"/>
    <w:rsid w:val="00117B90"/>
    <w:rsid w:val="00117F5C"/>
    <w:rsid w:val="001203DB"/>
    <w:rsid w:val="00120579"/>
    <w:rsid w:val="0012065B"/>
    <w:rsid w:val="0012079F"/>
    <w:rsid w:val="001207F3"/>
    <w:rsid w:val="00120BAB"/>
    <w:rsid w:val="00120FF0"/>
    <w:rsid w:val="00121897"/>
    <w:rsid w:val="00121E4C"/>
    <w:rsid w:val="00121F5D"/>
    <w:rsid w:val="001223B5"/>
    <w:rsid w:val="00122581"/>
    <w:rsid w:val="00122842"/>
    <w:rsid w:val="00122865"/>
    <w:rsid w:val="00122EB3"/>
    <w:rsid w:val="00122EEC"/>
    <w:rsid w:val="00123132"/>
    <w:rsid w:val="0012328F"/>
    <w:rsid w:val="0012345C"/>
    <w:rsid w:val="001235B2"/>
    <w:rsid w:val="001235C4"/>
    <w:rsid w:val="00123827"/>
    <w:rsid w:val="001238D0"/>
    <w:rsid w:val="00123975"/>
    <w:rsid w:val="00123C3C"/>
    <w:rsid w:val="00123DED"/>
    <w:rsid w:val="0012461F"/>
    <w:rsid w:val="0012467D"/>
    <w:rsid w:val="001246EC"/>
    <w:rsid w:val="001249D7"/>
    <w:rsid w:val="00124D5B"/>
    <w:rsid w:val="00124E10"/>
    <w:rsid w:val="00125078"/>
    <w:rsid w:val="00125292"/>
    <w:rsid w:val="001252FE"/>
    <w:rsid w:val="001255FD"/>
    <w:rsid w:val="001257E6"/>
    <w:rsid w:val="00125DAC"/>
    <w:rsid w:val="001272AA"/>
    <w:rsid w:val="001274AC"/>
    <w:rsid w:val="001275E6"/>
    <w:rsid w:val="0012784F"/>
    <w:rsid w:val="001278DC"/>
    <w:rsid w:val="00127C38"/>
    <w:rsid w:val="00127DE2"/>
    <w:rsid w:val="00127F28"/>
    <w:rsid w:val="001301E5"/>
    <w:rsid w:val="00130607"/>
    <w:rsid w:val="00130714"/>
    <w:rsid w:val="00130953"/>
    <w:rsid w:val="00130DD8"/>
    <w:rsid w:val="00130F6C"/>
    <w:rsid w:val="0013109C"/>
    <w:rsid w:val="00131683"/>
    <w:rsid w:val="00131AC6"/>
    <w:rsid w:val="00131FD6"/>
    <w:rsid w:val="001321CE"/>
    <w:rsid w:val="001322B0"/>
    <w:rsid w:val="001324EE"/>
    <w:rsid w:val="00132767"/>
    <w:rsid w:val="0013279C"/>
    <w:rsid w:val="00132917"/>
    <w:rsid w:val="00132D74"/>
    <w:rsid w:val="00132E7E"/>
    <w:rsid w:val="00132FF8"/>
    <w:rsid w:val="001332F6"/>
    <w:rsid w:val="0013334C"/>
    <w:rsid w:val="0013344F"/>
    <w:rsid w:val="0013359C"/>
    <w:rsid w:val="00133EBD"/>
    <w:rsid w:val="00134012"/>
    <w:rsid w:val="001342E4"/>
    <w:rsid w:val="001342E7"/>
    <w:rsid w:val="001345D5"/>
    <w:rsid w:val="00134E73"/>
    <w:rsid w:val="00135015"/>
    <w:rsid w:val="00135095"/>
    <w:rsid w:val="001352A6"/>
    <w:rsid w:val="001352C5"/>
    <w:rsid w:val="0013581C"/>
    <w:rsid w:val="00135829"/>
    <w:rsid w:val="001358A7"/>
    <w:rsid w:val="001358F4"/>
    <w:rsid w:val="00135AFE"/>
    <w:rsid w:val="0013612A"/>
    <w:rsid w:val="0013639B"/>
    <w:rsid w:val="0013692B"/>
    <w:rsid w:val="00136998"/>
    <w:rsid w:val="00136A4C"/>
    <w:rsid w:val="00136AAD"/>
    <w:rsid w:val="00136B7B"/>
    <w:rsid w:val="00136BA1"/>
    <w:rsid w:val="00136BA8"/>
    <w:rsid w:val="00136DF8"/>
    <w:rsid w:val="00137080"/>
    <w:rsid w:val="0013721B"/>
    <w:rsid w:val="00137280"/>
    <w:rsid w:val="00137288"/>
    <w:rsid w:val="001373A7"/>
    <w:rsid w:val="00137480"/>
    <w:rsid w:val="00137637"/>
    <w:rsid w:val="001376F7"/>
    <w:rsid w:val="00137A97"/>
    <w:rsid w:val="00140118"/>
    <w:rsid w:val="00140608"/>
    <w:rsid w:val="0014073C"/>
    <w:rsid w:val="00140762"/>
    <w:rsid w:val="00140782"/>
    <w:rsid w:val="00140C78"/>
    <w:rsid w:val="00140E5E"/>
    <w:rsid w:val="001410F1"/>
    <w:rsid w:val="00141164"/>
    <w:rsid w:val="001411F6"/>
    <w:rsid w:val="001418FE"/>
    <w:rsid w:val="00141E46"/>
    <w:rsid w:val="0014201F"/>
    <w:rsid w:val="0014206B"/>
    <w:rsid w:val="00142093"/>
    <w:rsid w:val="00142E42"/>
    <w:rsid w:val="001431CE"/>
    <w:rsid w:val="001433C9"/>
    <w:rsid w:val="001435F2"/>
    <w:rsid w:val="0014371C"/>
    <w:rsid w:val="00143AF7"/>
    <w:rsid w:val="00143E78"/>
    <w:rsid w:val="00143FFE"/>
    <w:rsid w:val="001445E8"/>
    <w:rsid w:val="0014471E"/>
    <w:rsid w:val="0014491B"/>
    <w:rsid w:val="00144B3F"/>
    <w:rsid w:val="00144BAC"/>
    <w:rsid w:val="00144E04"/>
    <w:rsid w:val="001454C4"/>
    <w:rsid w:val="00145545"/>
    <w:rsid w:val="00145E0F"/>
    <w:rsid w:val="00145E66"/>
    <w:rsid w:val="00146129"/>
    <w:rsid w:val="0014624C"/>
    <w:rsid w:val="0014652F"/>
    <w:rsid w:val="001469BF"/>
    <w:rsid w:val="00146AE8"/>
    <w:rsid w:val="00146BC8"/>
    <w:rsid w:val="0014706A"/>
    <w:rsid w:val="001476DE"/>
    <w:rsid w:val="001479AB"/>
    <w:rsid w:val="00147D65"/>
    <w:rsid w:val="00147D91"/>
    <w:rsid w:val="00150135"/>
    <w:rsid w:val="00150261"/>
    <w:rsid w:val="001503DF"/>
    <w:rsid w:val="00150691"/>
    <w:rsid w:val="001507F7"/>
    <w:rsid w:val="001508E1"/>
    <w:rsid w:val="00150BAF"/>
    <w:rsid w:val="00150CD5"/>
    <w:rsid w:val="00150FA9"/>
    <w:rsid w:val="00151096"/>
    <w:rsid w:val="001510B6"/>
    <w:rsid w:val="001510BE"/>
    <w:rsid w:val="001510ED"/>
    <w:rsid w:val="00151379"/>
    <w:rsid w:val="001514D3"/>
    <w:rsid w:val="00151805"/>
    <w:rsid w:val="001518AA"/>
    <w:rsid w:val="001519B9"/>
    <w:rsid w:val="00152066"/>
    <w:rsid w:val="00152164"/>
    <w:rsid w:val="00152290"/>
    <w:rsid w:val="00152446"/>
    <w:rsid w:val="0015255A"/>
    <w:rsid w:val="00152761"/>
    <w:rsid w:val="0015289B"/>
    <w:rsid w:val="00152A3B"/>
    <w:rsid w:val="00153021"/>
    <w:rsid w:val="001531FD"/>
    <w:rsid w:val="0015347E"/>
    <w:rsid w:val="00153843"/>
    <w:rsid w:val="00153A48"/>
    <w:rsid w:val="00153A6B"/>
    <w:rsid w:val="00153EEF"/>
    <w:rsid w:val="00153F29"/>
    <w:rsid w:val="001542EF"/>
    <w:rsid w:val="00154464"/>
    <w:rsid w:val="001544A9"/>
    <w:rsid w:val="001544AB"/>
    <w:rsid w:val="0015466E"/>
    <w:rsid w:val="00154B50"/>
    <w:rsid w:val="00154BC4"/>
    <w:rsid w:val="00154E4C"/>
    <w:rsid w:val="00154F8C"/>
    <w:rsid w:val="00155219"/>
    <w:rsid w:val="00155698"/>
    <w:rsid w:val="00155917"/>
    <w:rsid w:val="00155A10"/>
    <w:rsid w:val="00155F7A"/>
    <w:rsid w:val="00156260"/>
    <w:rsid w:val="0015650F"/>
    <w:rsid w:val="001565E1"/>
    <w:rsid w:val="0015674F"/>
    <w:rsid w:val="00156B74"/>
    <w:rsid w:val="0015725F"/>
    <w:rsid w:val="00157315"/>
    <w:rsid w:val="001579CD"/>
    <w:rsid w:val="00157D69"/>
    <w:rsid w:val="0016019C"/>
    <w:rsid w:val="001604D3"/>
    <w:rsid w:val="00160674"/>
    <w:rsid w:val="00160786"/>
    <w:rsid w:val="00160813"/>
    <w:rsid w:val="00160F8F"/>
    <w:rsid w:val="0016109A"/>
    <w:rsid w:val="0016109E"/>
    <w:rsid w:val="001613D3"/>
    <w:rsid w:val="001615D8"/>
    <w:rsid w:val="001618A3"/>
    <w:rsid w:val="00161BEA"/>
    <w:rsid w:val="00162262"/>
    <w:rsid w:val="001623B2"/>
    <w:rsid w:val="001623D9"/>
    <w:rsid w:val="0016285C"/>
    <w:rsid w:val="00162BD5"/>
    <w:rsid w:val="00162CF1"/>
    <w:rsid w:val="00162F03"/>
    <w:rsid w:val="00162F82"/>
    <w:rsid w:val="001630E4"/>
    <w:rsid w:val="001632D2"/>
    <w:rsid w:val="00163345"/>
    <w:rsid w:val="00163542"/>
    <w:rsid w:val="00163587"/>
    <w:rsid w:val="00163770"/>
    <w:rsid w:val="001639BC"/>
    <w:rsid w:val="00163AFC"/>
    <w:rsid w:val="00163C1C"/>
    <w:rsid w:val="00163D81"/>
    <w:rsid w:val="00163F71"/>
    <w:rsid w:val="00164622"/>
    <w:rsid w:val="00164646"/>
    <w:rsid w:val="001647FA"/>
    <w:rsid w:val="001649D4"/>
    <w:rsid w:val="00164E14"/>
    <w:rsid w:val="00165001"/>
    <w:rsid w:val="00165137"/>
    <w:rsid w:val="0016513E"/>
    <w:rsid w:val="00165668"/>
    <w:rsid w:val="0016634F"/>
    <w:rsid w:val="00166377"/>
    <w:rsid w:val="001669F9"/>
    <w:rsid w:val="00166ABA"/>
    <w:rsid w:val="00166B5C"/>
    <w:rsid w:val="0016700E"/>
    <w:rsid w:val="0016711A"/>
    <w:rsid w:val="0016764C"/>
    <w:rsid w:val="00167709"/>
    <w:rsid w:val="00167BD9"/>
    <w:rsid w:val="00170397"/>
    <w:rsid w:val="001706E4"/>
    <w:rsid w:val="001708D0"/>
    <w:rsid w:val="0017093A"/>
    <w:rsid w:val="001716A7"/>
    <w:rsid w:val="00171944"/>
    <w:rsid w:val="00171D7E"/>
    <w:rsid w:val="00171F14"/>
    <w:rsid w:val="0017226B"/>
    <w:rsid w:val="001722FC"/>
    <w:rsid w:val="00172903"/>
    <w:rsid w:val="001729E1"/>
    <w:rsid w:val="00172B61"/>
    <w:rsid w:val="00172C20"/>
    <w:rsid w:val="00172CCD"/>
    <w:rsid w:val="00172E20"/>
    <w:rsid w:val="00173192"/>
    <w:rsid w:val="00173869"/>
    <w:rsid w:val="001738A5"/>
    <w:rsid w:val="00173A00"/>
    <w:rsid w:val="001741DE"/>
    <w:rsid w:val="00174344"/>
    <w:rsid w:val="00174456"/>
    <w:rsid w:val="0017474E"/>
    <w:rsid w:val="00174794"/>
    <w:rsid w:val="001749F7"/>
    <w:rsid w:val="00174B06"/>
    <w:rsid w:val="00174CA7"/>
    <w:rsid w:val="00174DDB"/>
    <w:rsid w:val="00174ECB"/>
    <w:rsid w:val="00174F2F"/>
    <w:rsid w:val="0017523F"/>
    <w:rsid w:val="001752EC"/>
    <w:rsid w:val="0017568A"/>
    <w:rsid w:val="00175B5A"/>
    <w:rsid w:val="00175B66"/>
    <w:rsid w:val="0017629E"/>
    <w:rsid w:val="00176414"/>
    <w:rsid w:val="00176491"/>
    <w:rsid w:val="00176F4C"/>
    <w:rsid w:val="00176FEC"/>
    <w:rsid w:val="00177036"/>
    <w:rsid w:val="0017708E"/>
    <w:rsid w:val="0017714C"/>
    <w:rsid w:val="0017722E"/>
    <w:rsid w:val="00177711"/>
    <w:rsid w:val="00177A0D"/>
    <w:rsid w:val="00177B3D"/>
    <w:rsid w:val="00177DFF"/>
    <w:rsid w:val="00177EBD"/>
    <w:rsid w:val="0018005A"/>
    <w:rsid w:val="001800DB"/>
    <w:rsid w:val="00180149"/>
    <w:rsid w:val="0018016C"/>
    <w:rsid w:val="00180460"/>
    <w:rsid w:val="001804E0"/>
    <w:rsid w:val="001807FE"/>
    <w:rsid w:val="00180E37"/>
    <w:rsid w:val="00180E60"/>
    <w:rsid w:val="00181104"/>
    <w:rsid w:val="001817BA"/>
    <w:rsid w:val="00181951"/>
    <w:rsid w:val="00181B3A"/>
    <w:rsid w:val="00181EC0"/>
    <w:rsid w:val="001820B2"/>
    <w:rsid w:val="001821E9"/>
    <w:rsid w:val="001824B9"/>
    <w:rsid w:val="00182608"/>
    <w:rsid w:val="00182A77"/>
    <w:rsid w:val="00182B5E"/>
    <w:rsid w:val="00182C9D"/>
    <w:rsid w:val="00182E75"/>
    <w:rsid w:val="001833E7"/>
    <w:rsid w:val="001836DF"/>
    <w:rsid w:val="00183878"/>
    <w:rsid w:val="00183BFC"/>
    <w:rsid w:val="00183CC6"/>
    <w:rsid w:val="00183D8A"/>
    <w:rsid w:val="00183E8B"/>
    <w:rsid w:val="00183F11"/>
    <w:rsid w:val="001840D6"/>
    <w:rsid w:val="001840F5"/>
    <w:rsid w:val="00184304"/>
    <w:rsid w:val="00184681"/>
    <w:rsid w:val="00184792"/>
    <w:rsid w:val="00184DAB"/>
    <w:rsid w:val="00184F51"/>
    <w:rsid w:val="00185257"/>
    <w:rsid w:val="00185898"/>
    <w:rsid w:val="00185A0F"/>
    <w:rsid w:val="00185E59"/>
    <w:rsid w:val="00185F10"/>
    <w:rsid w:val="0018633D"/>
    <w:rsid w:val="00186395"/>
    <w:rsid w:val="001864C2"/>
    <w:rsid w:val="00186864"/>
    <w:rsid w:val="00186B4D"/>
    <w:rsid w:val="00186FD6"/>
    <w:rsid w:val="00187290"/>
    <w:rsid w:val="0018748A"/>
    <w:rsid w:val="0018767B"/>
    <w:rsid w:val="00190205"/>
    <w:rsid w:val="00190307"/>
    <w:rsid w:val="00190705"/>
    <w:rsid w:val="00190927"/>
    <w:rsid w:val="00190BD5"/>
    <w:rsid w:val="00190BE0"/>
    <w:rsid w:val="00190FB0"/>
    <w:rsid w:val="00191727"/>
    <w:rsid w:val="0019189A"/>
    <w:rsid w:val="00191A2B"/>
    <w:rsid w:val="00191B41"/>
    <w:rsid w:val="00191EBF"/>
    <w:rsid w:val="00191EC3"/>
    <w:rsid w:val="0019213A"/>
    <w:rsid w:val="001925E5"/>
    <w:rsid w:val="001929C8"/>
    <w:rsid w:val="00192C50"/>
    <w:rsid w:val="00192D98"/>
    <w:rsid w:val="0019350F"/>
    <w:rsid w:val="001935F1"/>
    <w:rsid w:val="00193927"/>
    <w:rsid w:val="00193987"/>
    <w:rsid w:val="00193D96"/>
    <w:rsid w:val="00194059"/>
    <w:rsid w:val="001946CE"/>
    <w:rsid w:val="001947E7"/>
    <w:rsid w:val="00194F6C"/>
    <w:rsid w:val="00195272"/>
    <w:rsid w:val="00195416"/>
    <w:rsid w:val="00195483"/>
    <w:rsid w:val="0019573B"/>
    <w:rsid w:val="0019592C"/>
    <w:rsid w:val="00195E4A"/>
    <w:rsid w:val="00195EF4"/>
    <w:rsid w:val="00195F3B"/>
    <w:rsid w:val="0019603E"/>
    <w:rsid w:val="00196085"/>
    <w:rsid w:val="00196980"/>
    <w:rsid w:val="00196A48"/>
    <w:rsid w:val="00196AB3"/>
    <w:rsid w:val="00196B90"/>
    <w:rsid w:val="00196C36"/>
    <w:rsid w:val="00196DC7"/>
    <w:rsid w:val="00196E75"/>
    <w:rsid w:val="00196FED"/>
    <w:rsid w:val="00196FF4"/>
    <w:rsid w:val="0019734F"/>
    <w:rsid w:val="001974E5"/>
    <w:rsid w:val="00197A0B"/>
    <w:rsid w:val="001A0303"/>
    <w:rsid w:val="001A032E"/>
    <w:rsid w:val="001A03EC"/>
    <w:rsid w:val="001A0421"/>
    <w:rsid w:val="001A067A"/>
    <w:rsid w:val="001A0C3F"/>
    <w:rsid w:val="001A0EFE"/>
    <w:rsid w:val="001A1323"/>
    <w:rsid w:val="001A145C"/>
    <w:rsid w:val="001A1EDB"/>
    <w:rsid w:val="001A258A"/>
    <w:rsid w:val="001A263A"/>
    <w:rsid w:val="001A2939"/>
    <w:rsid w:val="001A2AFE"/>
    <w:rsid w:val="001A2B04"/>
    <w:rsid w:val="001A2EB2"/>
    <w:rsid w:val="001A2FD5"/>
    <w:rsid w:val="001A3037"/>
    <w:rsid w:val="001A30B0"/>
    <w:rsid w:val="001A30FB"/>
    <w:rsid w:val="001A35B2"/>
    <w:rsid w:val="001A369A"/>
    <w:rsid w:val="001A36CF"/>
    <w:rsid w:val="001A373D"/>
    <w:rsid w:val="001A3974"/>
    <w:rsid w:val="001A39C8"/>
    <w:rsid w:val="001A3B18"/>
    <w:rsid w:val="001A3F0F"/>
    <w:rsid w:val="001A3FA5"/>
    <w:rsid w:val="001A4EDF"/>
    <w:rsid w:val="001A5070"/>
    <w:rsid w:val="001A50FB"/>
    <w:rsid w:val="001A5174"/>
    <w:rsid w:val="001A5B32"/>
    <w:rsid w:val="001A5C82"/>
    <w:rsid w:val="001A61A0"/>
    <w:rsid w:val="001A628F"/>
    <w:rsid w:val="001A639C"/>
    <w:rsid w:val="001A6575"/>
    <w:rsid w:val="001A65B2"/>
    <w:rsid w:val="001A66F6"/>
    <w:rsid w:val="001A6728"/>
    <w:rsid w:val="001A6AFE"/>
    <w:rsid w:val="001A6BBA"/>
    <w:rsid w:val="001A6C9F"/>
    <w:rsid w:val="001A6F38"/>
    <w:rsid w:val="001A706D"/>
    <w:rsid w:val="001A71EB"/>
    <w:rsid w:val="001A72EE"/>
    <w:rsid w:val="001A73C8"/>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8D8"/>
    <w:rsid w:val="001B0A66"/>
    <w:rsid w:val="001B0ED7"/>
    <w:rsid w:val="001B0F1F"/>
    <w:rsid w:val="001B13BD"/>
    <w:rsid w:val="001B14C9"/>
    <w:rsid w:val="001B1565"/>
    <w:rsid w:val="001B17D9"/>
    <w:rsid w:val="001B18DE"/>
    <w:rsid w:val="001B199F"/>
    <w:rsid w:val="001B1F17"/>
    <w:rsid w:val="001B1F29"/>
    <w:rsid w:val="001B2085"/>
    <w:rsid w:val="001B26EE"/>
    <w:rsid w:val="001B2993"/>
    <w:rsid w:val="001B2CF4"/>
    <w:rsid w:val="001B2F10"/>
    <w:rsid w:val="001B3134"/>
    <w:rsid w:val="001B319F"/>
    <w:rsid w:val="001B3754"/>
    <w:rsid w:val="001B4B95"/>
    <w:rsid w:val="001B4BAB"/>
    <w:rsid w:val="001B4E81"/>
    <w:rsid w:val="001B4F56"/>
    <w:rsid w:val="001B5332"/>
    <w:rsid w:val="001B53B3"/>
    <w:rsid w:val="001B54E9"/>
    <w:rsid w:val="001B5EA5"/>
    <w:rsid w:val="001B5F67"/>
    <w:rsid w:val="001B6080"/>
    <w:rsid w:val="001B6369"/>
    <w:rsid w:val="001B6488"/>
    <w:rsid w:val="001B6ACB"/>
    <w:rsid w:val="001B6AF3"/>
    <w:rsid w:val="001B6C77"/>
    <w:rsid w:val="001B70CF"/>
    <w:rsid w:val="001B716B"/>
    <w:rsid w:val="001B748B"/>
    <w:rsid w:val="001C002C"/>
    <w:rsid w:val="001C0085"/>
    <w:rsid w:val="001C04E1"/>
    <w:rsid w:val="001C063F"/>
    <w:rsid w:val="001C0883"/>
    <w:rsid w:val="001C16A9"/>
    <w:rsid w:val="001C1A38"/>
    <w:rsid w:val="001C1E53"/>
    <w:rsid w:val="001C1EE3"/>
    <w:rsid w:val="001C211D"/>
    <w:rsid w:val="001C2D00"/>
    <w:rsid w:val="001C2E60"/>
    <w:rsid w:val="001C2EB7"/>
    <w:rsid w:val="001C3177"/>
    <w:rsid w:val="001C3474"/>
    <w:rsid w:val="001C3663"/>
    <w:rsid w:val="001C3DC6"/>
    <w:rsid w:val="001C3EAE"/>
    <w:rsid w:val="001C41BF"/>
    <w:rsid w:val="001C470C"/>
    <w:rsid w:val="001C4F5F"/>
    <w:rsid w:val="001C518A"/>
    <w:rsid w:val="001C589B"/>
    <w:rsid w:val="001C58A6"/>
    <w:rsid w:val="001C5B96"/>
    <w:rsid w:val="001C5F88"/>
    <w:rsid w:val="001C606B"/>
    <w:rsid w:val="001C60C4"/>
    <w:rsid w:val="001C619C"/>
    <w:rsid w:val="001C625F"/>
    <w:rsid w:val="001C7185"/>
    <w:rsid w:val="001C7269"/>
    <w:rsid w:val="001C73A6"/>
    <w:rsid w:val="001C76D7"/>
    <w:rsid w:val="001C7AB6"/>
    <w:rsid w:val="001C7F47"/>
    <w:rsid w:val="001D006C"/>
    <w:rsid w:val="001D0335"/>
    <w:rsid w:val="001D0474"/>
    <w:rsid w:val="001D0578"/>
    <w:rsid w:val="001D0593"/>
    <w:rsid w:val="001D05AA"/>
    <w:rsid w:val="001D0D8F"/>
    <w:rsid w:val="001D1258"/>
    <w:rsid w:val="001D13B0"/>
    <w:rsid w:val="001D1502"/>
    <w:rsid w:val="001D19F8"/>
    <w:rsid w:val="001D1C76"/>
    <w:rsid w:val="001D1CFF"/>
    <w:rsid w:val="001D2851"/>
    <w:rsid w:val="001D2B3C"/>
    <w:rsid w:val="001D2BB2"/>
    <w:rsid w:val="001D2DBE"/>
    <w:rsid w:val="001D2E6C"/>
    <w:rsid w:val="001D2ECD"/>
    <w:rsid w:val="001D30BE"/>
    <w:rsid w:val="001D329E"/>
    <w:rsid w:val="001D3414"/>
    <w:rsid w:val="001D3C68"/>
    <w:rsid w:val="001D413C"/>
    <w:rsid w:val="001D4315"/>
    <w:rsid w:val="001D43C0"/>
    <w:rsid w:val="001D477D"/>
    <w:rsid w:val="001D47F5"/>
    <w:rsid w:val="001D491D"/>
    <w:rsid w:val="001D4969"/>
    <w:rsid w:val="001D4AF0"/>
    <w:rsid w:val="001D4F24"/>
    <w:rsid w:val="001D506F"/>
    <w:rsid w:val="001D57BC"/>
    <w:rsid w:val="001D66CA"/>
    <w:rsid w:val="001D6E61"/>
    <w:rsid w:val="001D6F30"/>
    <w:rsid w:val="001D719C"/>
    <w:rsid w:val="001D7260"/>
    <w:rsid w:val="001D738C"/>
    <w:rsid w:val="001D759F"/>
    <w:rsid w:val="001D75E8"/>
    <w:rsid w:val="001D76FE"/>
    <w:rsid w:val="001D7816"/>
    <w:rsid w:val="001D791F"/>
    <w:rsid w:val="001D79A0"/>
    <w:rsid w:val="001D7B96"/>
    <w:rsid w:val="001D7FE2"/>
    <w:rsid w:val="001E0602"/>
    <w:rsid w:val="001E09BA"/>
    <w:rsid w:val="001E09F4"/>
    <w:rsid w:val="001E09F5"/>
    <w:rsid w:val="001E0A73"/>
    <w:rsid w:val="001E111F"/>
    <w:rsid w:val="001E1284"/>
    <w:rsid w:val="001E13E0"/>
    <w:rsid w:val="001E1524"/>
    <w:rsid w:val="001E1756"/>
    <w:rsid w:val="001E1D3C"/>
    <w:rsid w:val="001E220A"/>
    <w:rsid w:val="001E251E"/>
    <w:rsid w:val="001E266E"/>
    <w:rsid w:val="001E2EEF"/>
    <w:rsid w:val="001E3188"/>
    <w:rsid w:val="001E31D1"/>
    <w:rsid w:val="001E32BE"/>
    <w:rsid w:val="001E37BD"/>
    <w:rsid w:val="001E3A45"/>
    <w:rsid w:val="001E3A77"/>
    <w:rsid w:val="001E3DAB"/>
    <w:rsid w:val="001E3E98"/>
    <w:rsid w:val="001E420B"/>
    <w:rsid w:val="001E4583"/>
    <w:rsid w:val="001E4704"/>
    <w:rsid w:val="001E48BC"/>
    <w:rsid w:val="001E4C13"/>
    <w:rsid w:val="001E50CB"/>
    <w:rsid w:val="001E5108"/>
    <w:rsid w:val="001E5234"/>
    <w:rsid w:val="001E5612"/>
    <w:rsid w:val="001E5674"/>
    <w:rsid w:val="001E5BB2"/>
    <w:rsid w:val="001E5D1F"/>
    <w:rsid w:val="001E5EA2"/>
    <w:rsid w:val="001E6395"/>
    <w:rsid w:val="001E6419"/>
    <w:rsid w:val="001E6446"/>
    <w:rsid w:val="001E67DD"/>
    <w:rsid w:val="001E684F"/>
    <w:rsid w:val="001E6C1B"/>
    <w:rsid w:val="001E6DE6"/>
    <w:rsid w:val="001E6F14"/>
    <w:rsid w:val="001E6F1B"/>
    <w:rsid w:val="001E719A"/>
    <w:rsid w:val="001E73D8"/>
    <w:rsid w:val="001E750C"/>
    <w:rsid w:val="001E7C10"/>
    <w:rsid w:val="001E7D0E"/>
    <w:rsid w:val="001E7FC7"/>
    <w:rsid w:val="001F0457"/>
    <w:rsid w:val="001F0546"/>
    <w:rsid w:val="001F085E"/>
    <w:rsid w:val="001F0DDF"/>
    <w:rsid w:val="001F0FEE"/>
    <w:rsid w:val="001F14F7"/>
    <w:rsid w:val="001F16FD"/>
    <w:rsid w:val="001F1879"/>
    <w:rsid w:val="001F1B1E"/>
    <w:rsid w:val="001F1DFA"/>
    <w:rsid w:val="001F204D"/>
    <w:rsid w:val="001F214B"/>
    <w:rsid w:val="001F22A9"/>
    <w:rsid w:val="001F2536"/>
    <w:rsid w:val="001F26E9"/>
    <w:rsid w:val="001F2E08"/>
    <w:rsid w:val="001F3507"/>
    <w:rsid w:val="001F3760"/>
    <w:rsid w:val="001F37ED"/>
    <w:rsid w:val="001F39AB"/>
    <w:rsid w:val="001F3E5E"/>
    <w:rsid w:val="001F45E8"/>
    <w:rsid w:val="001F4AE1"/>
    <w:rsid w:val="001F4E57"/>
    <w:rsid w:val="001F53A2"/>
    <w:rsid w:val="001F552B"/>
    <w:rsid w:val="001F5538"/>
    <w:rsid w:val="001F55FD"/>
    <w:rsid w:val="001F5AF6"/>
    <w:rsid w:val="001F5C95"/>
    <w:rsid w:val="001F5C9E"/>
    <w:rsid w:val="001F5E73"/>
    <w:rsid w:val="001F5ED8"/>
    <w:rsid w:val="001F5EF3"/>
    <w:rsid w:val="001F5EFD"/>
    <w:rsid w:val="001F5F10"/>
    <w:rsid w:val="001F6192"/>
    <w:rsid w:val="001F6258"/>
    <w:rsid w:val="001F6408"/>
    <w:rsid w:val="001F644E"/>
    <w:rsid w:val="001F6E45"/>
    <w:rsid w:val="001F715C"/>
    <w:rsid w:val="001F72B8"/>
    <w:rsid w:val="001F7308"/>
    <w:rsid w:val="001F7317"/>
    <w:rsid w:val="001F757C"/>
    <w:rsid w:val="001F784C"/>
    <w:rsid w:val="001F798D"/>
    <w:rsid w:val="001F7DD6"/>
    <w:rsid w:val="002000F2"/>
    <w:rsid w:val="002000FC"/>
    <w:rsid w:val="0020037C"/>
    <w:rsid w:val="00200A92"/>
    <w:rsid w:val="00200BF9"/>
    <w:rsid w:val="002011B8"/>
    <w:rsid w:val="00201736"/>
    <w:rsid w:val="00201C7E"/>
    <w:rsid w:val="00201D85"/>
    <w:rsid w:val="00201DC9"/>
    <w:rsid w:val="002020EB"/>
    <w:rsid w:val="00202201"/>
    <w:rsid w:val="002022F7"/>
    <w:rsid w:val="00202D2E"/>
    <w:rsid w:val="00202F23"/>
    <w:rsid w:val="00203159"/>
    <w:rsid w:val="002036B4"/>
    <w:rsid w:val="002039A0"/>
    <w:rsid w:val="00203A6E"/>
    <w:rsid w:val="00203C7E"/>
    <w:rsid w:val="00203DBA"/>
    <w:rsid w:val="00203F00"/>
    <w:rsid w:val="00203F5C"/>
    <w:rsid w:val="0020437D"/>
    <w:rsid w:val="002047DE"/>
    <w:rsid w:val="00204A5A"/>
    <w:rsid w:val="00204AAD"/>
    <w:rsid w:val="00204BBF"/>
    <w:rsid w:val="00204C12"/>
    <w:rsid w:val="00204D92"/>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74D"/>
    <w:rsid w:val="00206799"/>
    <w:rsid w:val="00206A5D"/>
    <w:rsid w:val="00206AB9"/>
    <w:rsid w:val="00206E54"/>
    <w:rsid w:val="00206E5A"/>
    <w:rsid w:val="002070D1"/>
    <w:rsid w:val="00207613"/>
    <w:rsid w:val="00207847"/>
    <w:rsid w:val="00207AF9"/>
    <w:rsid w:val="00207BB9"/>
    <w:rsid w:val="00207D51"/>
    <w:rsid w:val="00207EB6"/>
    <w:rsid w:val="00210018"/>
    <w:rsid w:val="00210058"/>
    <w:rsid w:val="00210174"/>
    <w:rsid w:val="002109D5"/>
    <w:rsid w:val="00210A2E"/>
    <w:rsid w:val="00210BF3"/>
    <w:rsid w:val="00210C84"/>
    <w:rsid w:val="00210C91"/>
    <w:rsid w:val="00210F42"/>
    <w:rsid w:val="00211042"/>
    <w:rsid w:val="00211345"/>
    <w:rsid w:val="00211390"/>
    <w:rsid w:val="002114FA"/>
    <w:rsid w:val="00211D31"/>
    <w:rsid w:val="00211DD9"/>
    <w:rsid w:val="00212274"/>
    <w:rsid w:val="002125B4"/>
    <w:rsid w:val="00212816"/>
    <w:rsid w:val="002128BD"/>
    <w:rsid w:val="00212D30"/>
    <w:rsid w:val="00213050"/>
    <w:rsid w:val="002130BD"/>
    <w:rsid w:val="00213851"/>
    <w:rsid w:val="00213A2D"/>
    <w:rsid w:val="00213C8F"/>
    <w:rsid w:val="00213F12"/>
    <w:rsid w:val="00214076"/>
    <w:rsid w:val="002144DF"/>
    <w:rsid w:val="00214E0D"/>
    <w:rsid w:val="00215575"/>
    <w:rsid w:val="00215863"/>
    <w:rsid w:val="0021586D"/>
    <w:rsid w:val="00215FC6"/>
    <w:rsid w:val="002162EA"/>
    <w:rsid w:val="0021659F"/>
    <w:rsid w:val="002165F9"/>
    <w:rsid w:val="00216685"/>
    <w:rsid w:val="00216A4E"/>
    <w:rsid w:val="00216B17"/>
    <w:rsid w:val="00216BBF"/>
    <w:rsid w:val="00216E50"/>
    <w:rsid w:val="00217135"/>
    <w:rsid w:val="0021737B"/>
    <w:rsid w:val="002173C7"/>
    <w:rsid w:val="00217CE8"/>
    <w:rsid w:val="00217D4B"/>
    <w:rsid w:val="002202EC"/>
    <w:rsid w:val="002204ED"/>
    <w:rsid w:val="00220724"/>
    <w:rsid w:val="00220E92"/>
    <w:rsid w:val="002210B6"/>
    <w:rsid w:val="002211DD"/>
    <w:rsid w:val="0022135D"/>
    <w:rsid w:val="00221623"/>
    <w:rsid w:val="0022185B"/>
    <w:rsid w:val="00221B1A"/>
    <w:rsid w:val="002222A4"/>
    <w:rsid w:val="0022231E"/>
    <w:rsid w:val="00222FC9"/>
    <w:rsid w:val="0022310A"/>
    <w:rsid w:val="0022337A"/>
    <w:rsid w:val="002234D1"/>
    <w:rsid w:val="0022355F"/>
    <w:rsid w:val="002235A2"/>
    <w:rsid w:val="00223833"/>
    <w:rsid w:val="002239C1"/>
    <w:rsid w:val="00223ACD"/>
    <w:rsid w:val="00223ADC"/>
    <w:rsid w:val="00223F34"/>
    <w:rsid w:val="002241C9"/>
    <w:rsid w:val="002245C7"/>
    <w:rsid w:val="00224951"/>
    <w:rsid w:val="0022497A"/>
    <w:rsid w:val="00224A9B"/>
    <w:rsid w:val="00224C25"/>
    <w:rsid w:val="00224C61"/>
    <w:rsid w:val="00224EEA"/>
    <w:rsid w:val="00225344"/>
    <w:rsid w:val="00225593"/>
    <w:rsid w:val="00225CA2"/>
    <w:rsid w:val="0022657F"/>
    <w:rsid w:val="002269A7"/>
    <w:rsid w:val="00226BD3"/>
    <w:rsid w:val="00226F21"/>
    <w:rsid w:val="00227061"/>
    <w:rsid w:val="0022735A"/>
    <w:rsid w:val="00227557"/>
    <w:rsid w:val="002275A8"/>
    <w:rsid w:val="0022763A"/>
    <w:rsid w:val="00227873"/>
    <w:rsid w:val="002279D2"/>
    <w:rsid w:val="00227D96"/>
    <w:rsid w:val="00227F9E"/>
    <w:rsid w:val="00230040"/>
    <w:rsid w:val="002300E1"/>
    <w:rsid w:val="002305EF"/>
    <w:rsid w:val="00230944"/>
    <w:rsid w:val="00230AD3"/>
    <w:rsid w:val="00230BB1"/>
    <w:rsid w:val="00230F2F"/>
    <w:rsid w:val="0023101D"/>
    <w:rsid w:val="002313E4"/>
    <w:rsid w:val="002314EE"/>
    <w:rsid w:val="00231740"/>
    <w:rsid w:val="00231929"/>
    <w:rsid w:val="00231D67"/>
    <w:rsid w:val="00231F88"/>
    <w:rsid w:val="00232050"/>
    <w:rsid w:val="00232191"/>
    <w:rsid w:val="00232390"/>
    <w:rsid w:val="00232983"/>
    <w:rsid w:val="00232E9D"/>
    <w:rsid w:val="00232EA4"/>
    <w:rsid w:val="002331C2"/>
    <w:rsid w:val="00233880"/>
    <w:rsid w:val="00233895"/>
    <w:rsid w:val="00233B04"/>
    <w:rsid w:val="00233D15"/>
    <w:rsid w:val="00233E28"/>
    <w:rsid w:val="00233ECA"/>
    <w:rsid w:val="00233F45"/>
    <w:rsid w:val="00234063"/>
    <w:rsid w:val="00234175"/>
    <w:rsid w:val="002344C8"/>
    <w:rsid w:val="00234575"/>
    <w:rsid w:val="0023464A"/>
    <w:rsid w:val="002347FC"/>
    <w:rsid w:val="002348E2"/>
    <w:rsid w:val="002349C5"/>
    <w:rsid w:val="00234B44"/>
    <w:rsid w:val="002354A3"/>
    <w:rsid w:val="00235534"/>
    <w:rsid w:val="00235581"/>
    <w:rsid w:val="00235698"/>
    <w:rsid w:val="00235724"/>
    <w:rsid w:val="0023580E"/>
    <w:rsid w:val="002358EC"/>
    <w:rsid w:val="002362BC"/>
    <w:rsid w:val="0023681E"/>
    <w:rsid w:val="00236F55"/>
    <w:rsid w:val="00236F71"/>
    <w:rsid w:val="002373FC"/>
    <w:rsid w:val="002375A3"/>
    <w:rsid w:val="0023776F"/>
    <w:rsid w:val="00237C6F"/>
    <w:rsid w:val="00237D22"/>
    <w:rsid w:val="00237D27"/>
    <w:rsid w:val="00237DB3"/>
    <w:rsid w:val="00240387"/>
    <w:rsid w:val="00240784"/>
    <w:rsid w:val="002409A3"/>
    <w:rsid w:val="00240B4E"/>
    <w:rsid w:val="00240B7D"/>
    <w:rsid w:val="00240C17"/>
    <w:rsid w:val="00240F76"/>
    <w:rsid w:val="0024103F"/>
    <w:rsid w:val="00241C7B"/>
    <w:rsid w:val="002421F2"/>
    <w:rsid w:val="00242954"/>
    <w:rsid w:val="00242B2A"/>
    <w:rsid w:val="00242CAE"/>
    <w:rsid w:val="00242E34"/>
    <w:rsid w:val="002435A0"/>
    <w:rsid w:val="002436E0"/>
    <w:rsid w:val="00243ACD"/>
    <w:rsid w:val="00243BFC"/>
    <w:rsid w:val="00243C61"/>
    <w:rsid w:val="00243DCC"/>
    <w:rsid w:val="002443C2"/>
    <w:rsid w:val="00244606"/>
    <w:rsid w:val="00244924"/>
    <w:rsid w:val="00244A72"/>
    <w:rsid w:val="00245048"/>
    <w:rsid w:val="00245083"/>
    <w:rsid w:val="00245492"/>
    <w:rsid w:val="00245A41"/>
    <w:rsid w:val="00245B70"/>
    <w:rsid w:val="00245D7D"/>
    <w:rsid w:val="00245E39"/>
    <w:rsid w:val="00245FBA"/>
    <w:rsid w:val="0024610C"/>
    <w:rsid w:val="00246377"/>
    <w:rsid w:val="002463CD"/>
    <w:rsid w:val="0024668A"/>
    <w:rsid w:val="002466A0"/>
    <w:rsid w:val="00246C52"/>
    <w:rsid w:val="00246EB6"/>
    <w:rsid w:val="002471AB"/>
    <w:rsid w:val="0024775B"/>
    <w:rsid w:val="0024785A"/>
    <w:rsid w:val="00247B11"/>
    <w:rsid w:val="00247C82"/>
    <w:rsid w:val="00247D8E"/>
    <w:rsid w:val="00247DD1"/>
    <w:rsid w:val="00247E35"/>
    <w:rsid w:val="00247F8B"/>
    <w:rsid w:val="00247FB6"/>
    <w:rsid w:val="002503D5"/>
    <w:rsid w:val="00250A93"/>
    <w:rsid w:val="00250D9C"/>
    <w:rsid w:val="00251117"/>
    <w:rsid w:val="00251129"/>
    <w:rsid w:val="00251231"/>
    <w:rsid w:val="0025129A"/>
    <w:rsid w:val="002512A9"/>
    <w:rsid w:val="0025169E"/>
    <w:rsid w:val="002516F2"/>
    <w:rsid w:val="00251929"/>
    <w:rsid w:val="002519BD"/>
    <w:rsid w:val="00251F5E"/>
    <w:rsid w:val="002521CC"/>
    <w:rsid w:val="0025223A"/>
    <w:rsid w:val="002522F8"/>
    <w:rsid w:val="002522FA"/>
    <w:rsid w:val="002522FF"/>
    <w:rsid w:val="00252354"/>
    <w:rsid w:val="00252E79"/>
    <w:rsid w:val="00252F66"/>
    <w:rsid w:val="00252FE8"/>
    <w:rsid w:val="002530CC"/>
    <w:rsid w:val="002530D6"/>
    <w:rsid w:val="002530D9"/>
    <w:rsid w:val="0025325D"/>
    <w:rsid w:val="002533FF"/>
    <w:rsid w:val="00253400"/>
    <w:rsid w:val="002537F5"/>
    <w:rsid w:val="00253A89"/>
    <w:rsid w:val="00253D64"/>
    <w:rsid w:val="002540B3"/>
    <w:rsid w:val="0025410C"/>
    <w:rsid w:val="00254F42"/>
    <w:rsid w:val="002554A7"/>
    <w:rsid w:val="002554EF"/>
    <w:rsid w:val="00255C71"/>
    <w:rsid w:val="002562A9"/>
    <w:rsid w:val="002563B9"/>
    <w:rsid w:val="0025692A"/>
    <w:rsid w:val="00256F02"/>
    <w:rsid w:val="002571C8"/>
    <w:rsid w:val="002572F1"/>
    <w:rsid w:val="00257424"/>
    <w:rsid w:val="00257A62"/>
    <w:rsid w:val="00257B64"/>
    <w:rsid w:val="00260156"/>
    <w:rsid w:val="002606C7"/>
    <w:rsid w:val="0026075E"/>
    <w:rsid w:val="00260A6F"/>
    <w:rsid w:val="00260E1C"/>
    <w:rsid w:val="00260FAD"/>
    <w:rsid w:val="002611B5"/>
    <w:rsid w:val="002612A1"/>
    <w:rsid w:val="00261351"/>
    <w:rsid w:val="00261383"/>
    <w:rsid w:val="00261D05"/>
    <w:rsid w:val="002623AC"/>
    <w:rsid w:val="00262979"/>
    <w:rsid w:val="00262CEB"/>
    <w:rsid w:val="00262E69"/>
    <w:rsid w:val="00263038"/>
    <w:rsid w:val="0026313D"/>
    <w:rsid w:val="002634A4"/>
    <w:rsid w:val="002638E1"/>
    <w:rsid w:val="00263A9A"/>
    <w:rsid w:val="00263B02"/>
    <w:rsid w:val="00263DC4"/>
    <w:rsid w:val="00263DD9"/>
    <w:rsid w:val="00263EF7"/>
    <w:rsid w:val="002643C7"/>
    <w:rsid w:val="002644AA"/>
    <w:rsid w:val="0026455A"/>
    <w:rsid w:val="0026468A"/>
    <w:rsid w:val="002649D1"/>
    <w:rsid w:val="00264C28"/>
    <w:rsid w:val="00264CC1"/>
    <w:rsid w:val="0026509A"/>
    <w:rsid w:val="002651FC"/>
    <w:rsid w:val="00265701"/>
    <w:rsid w:val="00265717"/>
    <w:rsid w:val="00265AF9"/>
    <w:rsid w:val="00265E3B"/>
    <w:rsid w:val="00265E9A"/>
    <w:rsid w:val="00266210"/>
    <w:rsid w:val="00266253"/>
    <w:rsid w:val="0026628D"/>
    <w:rsid w:val="00266C96"/>
    <w:rsid w:val="0026716C"/>
    <w:rsid w:val="00267243"/>
    <w:rsid w:val="002673F0"/>
    <w:rsid w:val="0026759E"/>
    <w:rsid w:val="00267DAB"/>
    <w:rsid w:val="0027030B"/>
    <w:rsid w:val="0027083A"/>
    <w:rsid w:val="00270A64"/>
    <w:rsid w:val="00270C63"/>
    <w:rsid w:val="00270C68"/>
    <w:rsid w:val="00270C98"/>
    <w:rsid w:val="00270E57"/>
    <w:rsid w:val="00270F4C"/>
    <w:rsid w:val="00271586"/>
    <w:rsid w:val="00271738"/>
    <w:rsid w:val="00271842"/>
    <w:rsid w:val="0027193C"/>
    <w:rsid w:val="00271B1E"/>
    <w:rsid w:val="00271CC3"/>
    <w:rsid w:val="00271CE9"/>
    <w:rsid w:val="00271DEE"/>
    <w:rsid w:val="00271EEF"/>
    <w:rsid w:val="002720CA"/>
    <w:rsid w:val="0027242C"/>
    <w:rsid w:val="00272474"/>
    <w:rsid w:val="002724B9"/>
    <w:rsid w:val="00272D06"/>
    <w:rsid w:val="00272E81"/>
    <w:rsid w:val="00272FEB"/>
    <w:rsid w:val="00273050"/>
    <w:rsid w:val="0027309D"/>
    <w:rsid w:val="0027338F"/>
    <w:rsid w:val="0027365D"/>
    <w:rsid w:val="0027378E"/>
    <w:rsid w:val="002738C9"/>
    <w:rsid w:val="00273B2D"/>
    <w:rsid w:val="00273CFB"/>
    <w:rsid w:val="00273E9E"/>
    <w:rsid w:val="002745FB"/>
    <w:rsid w:val="00274641"/>
    <w:rsid w:val="0027482E"/>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6001"/>
    <w:rsid w:val="002764FB"/>
    <w:rsid w:val="00276C48"/>
    <w:rsid w:val="00276E2B"/>
    <w:rsid w:val="00277505"/>
    <w:rsid w:val="0027757D"/>
    <w:rsid w:val="00277A4A"/>
    <w:rsid w:val="00277E00"/>
    <w:rsid w:val="00277E66"/>
    <w:rsid w:val="0028005C"/>
    <w:rsid w:val="0028007E"/>
    <w:rsid w:val="002800B8"/>
    <w:rsid w:val="002800DE"/>
    <w:rsid w:val="002801E2"/>
    <w:rsid w:val="002803CC"/>
    <w:rsid w:val="0028052D"/>
    <w:rsid w:val="00280684"/>
    <w:rsid w:val="0028073A"/>
    <w:rsid w:val="00280851"/>
    <w:rsid w:val="002808D2"/>
    <w:rsid w:val="00280960"/>
    <w:rsid w:val="00280ABB"/>
    <w:rsid w:val="00281C3F"/>
    <w:rsid w:val="00281DE2"/>
    <w:rsid w:val="00282241"/>
    <w:rsid w:val="002825CE"/>
    <w:rsid w:val="0028263F"/>
    <w:rsid w:val="002826D0"/>
    <w:rsid w:val="002829E8"/>
    <w:rsid w:val="00283181"/>
    <w:rsid w:val="00283424"/>
    <w:rsid w:val="0028344D"/>
    <w:rsid w:val="002835A5"/>
    <w:rsid w:val="002836DC"/>
    <w:rsid w:val="00283977"/>
    <w:rsid w:val="00283D6B"/>
    <w:rsid w:val="00284486"/>
    <w:rsid w:val="0028482E"/>
    <w:rsid w:val="002849B7"/>
    <w:rsid w:val="00284AAA"/>
    <w:rsid w:val="00284E7F"/>
    <w:rsid w:val="0028501B"/>
    <w:rsid w:val="00285020"/>
    <w:rsid w:val="00285324"/>
    <w:rsid w:val="00285520"/>
    <w:rsid w:val="0028553F"/>
    <w:rsid w:val="00285894"/>
    <w:rsid w:val="00285A35"/>
    <w:rsid w:val="00285B2E"/>
    <w:rsid w:val="00285DB9"/>
    <w:rsid w:val="00285E28"/>
    <w:rsid w:val="00285E6A"/>
    <w:rsid w:val="002861E0"/>
    <w:rsid w:val="00286487"/>
    <w:rsid w:val="00286631"/>
    <w:rsid w:val="002868BA"/>
    <w:rsid w:val="00286B14"/>
    <w:rsid w:val="00286CFC"/>
    <w:rsid w:val="00286F76"/>
    <w:rsid w:val="002871DE"/>
    <w:rsid w:val="00287376"/>
    <w:rsid w:val="002876D5"/>
    <w:rsid w:val="002877DE"/>
    <w:rsid w:val="00287C28"/>
    <w:rsid w:val="00290097"/>
    <w:rsid w:val="0029018C"/>
    <w:rsid w:val="00290254"/>
    <w:rsid w:val="002903B3"/>
    <w:rsid w:val="002904AA"/>
    <w:rsid w:val="002913D7"/>
    <w:rsid w:val="002914FA"/>
    <w:rsid w:val="0029178F"/>
    <w:rsid w:val="00291B01"/>
    <w:rsid w:val="00292040"/>
    <w:rsid w:val="00292916"/>
    <w:rsid w:val="00292DCE"/>
    <w:rsid w:val="00292F1C"/>
    <w:rsid w:val="002933EB"/>
    <w:rsid w:val="002934A8"/>
    <w:rsid w:val="00293504"/>
    <w:rsid w:val="00293626"/>
    <w:rsid w:val="0029378E"/>
    <w:rsid w:val="0029395E"/>
    <w:rsid w:val="0029425B"/>
    <w:rsid w:val="00294290"/>
    <w:rsid w:val="002944CA"/>
    <w:rsid w:val="002944D0"/>
    <w:rsid w:val="002944F8"/>
    <w:rsid w:val="0029450A"/>
    <w:rsid w:val="002946A4"/>
    <w:rsid w:val="00294722"/>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36B"/>
    <w:rsid w:val="002963EC"/>
    <w:rsid w:val="002965C5"/>
    <w:rsid w:val="00296686"/>
    <w:rsid w:val="00296FD8"/>
    <w:rsid w:val="0029743A"/>
    <w:rsid w:val="00297499"/>
    <w:rsid w:val="002974AA"/>
    <w:rsid w:val="002977AC"/>
    <w:rsid w:val="002977FD"/>
    <w:rsid w:val="00297F46"/>
    <w:rsid w:val="002A0560"/>
    <w:rsid w:val="002A0581"/>
    <w:rsid w:val="002A05EF"/>
    <w:rsid w:val="002A0724"/>
    <w:rsid w:val="002A0792"/>
    <w:rsid w:val="002A099D"/>
    <w:rsid w:val="002A0B5A"/>
    <w:rsid w:val="002A0C99"/>
    <w:rsid w:val="002A0DF4"/>
    <w:rsid w:val="002A1355"/>
    <w:rsid w:val="002A1697"/>
    <w:rsid w:val="002A1737"/>
    <w:rsid w:val="002A175A"/>
    <w:rsid w:val="002A1A57"/>
    <w:rsid w:val="002A1DA1"/>
    <w:rsid w:val="002A1FF5"/>
    <w:rsid w:val="002A205B"/>
    <w:rsid w:val="002A22F3"/>
    <w:rsid w:val="002A2305"/>
    <w:rsid w:val="002A23D0"/>
    <w:rsid w:val="002A23D8"/>
    <w:rsid w:val="002A24F5"/>
    <w:rsid w:val="002A2963"/>
    <w:rsid w:val="002A2AF0"/>
    <w:rsid w:val="002A2DC7"/>
    <w:rsid w:val="002A2FE5"/>
    <w:rsid w:val="002A31FF"/>
    <w:rsid w:val="002A321B"/>
    <w:rsid w:val="002A32FC"/>
    <w:rsid w:val="002A3668"/>
    <w:rsid w:val="002A36EB"/>
    <w:rsid w:val="002A3771"/>
    <w:rsid w:val="002A3B12"/>
    <w:rsid w:val="002A3CF2"/>
    <w:rsid w:val="002A3E38"/>
    <w:rsid w:val="002A3ED0"/>
    <w:rsid w:val="002A3F7E"/>
    <w:rsid w:val="002A4102"/>
    <w:rsid w:val="002A4239"/>
    <w:rsid w:val="002A45C7"/>
    <w:rsid w:val="002A4918"/>
    <w:rsid w:val="002A4996"/>
    <w:rsid w:val="002A4D4E"/>
    <w:rsid w:val="002A4E20"/>
    <w:rsid w:val="002A4E27"/>
    <w:rsid w:val="002A523D"/>
    <w:rsid w:val="002A5488"/>
    <w:rsid w:val="002A578E"/>
    <w:rsid w:val="002A581B"/>
    <w:rsid w:val="002A5F7B"/>
    <w:rsid w:val="002A5FC1"/>
    <w:rsid w:val="002A60B6"/>
    <w:rsid w:val="002A6354"/>
    <w:rsid w:val="002A6B25"/>
    <w:rsid w:val="002A6BE8"/>
    <w:rsid w:val="002A6E7E"/>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C4"/>
    <w:rsid w:val="002B0C8A"/>
    <w:rsid w:val="002B0C99"/>
    <w:rsid w:val="002B0EDA"/>
    <w:rsid w:val="002B10F9"/>
    <w:rsid w:val="002B14F7"/>
    <w:rsid w:val="002B1CA9"/>
    <w:rsid w:val="002B21D6"/>
    <w:rsid w:val="002B21E9"/>
    <w:rsid w:val="002B2334"/>
    <w:rsid w:val="002B242D"/>
    <w:rsid w:val="002B28B9"/>
    <w:rsid w:val="002B2C92"/>
    <w:rsid w:val="002B2F85"/>
    <w:rsid w:val="002B3081"/>
    <w:rsid w:val="002B30D0"/>
    <w:rsid w:val="002B318B"/>
    <w:rsid w:val="002B32BC"/>
    <w:rsid w:val="002B339C"/>
    <w:rsid w:val="002B340B"/>
    <w:rsid w:val="002B34AE"/>
    <w:rsid w:val="002B3D90"/>
    <w:rsid w:val="002B471F"/>
    <w:rsid w:val="002B4C39"/>
    <w:rsid w:val="002B5555"/>
    <w:rsid w:val="002B569B"/>
    <w:rsid w:val="002B5797"/>
    <w:rsid w:val="002B5976"/>
    <w:rsid w:val="002B5C44"/>
    <w:rsid w:val="002B5E9B"/>
    <w:rsid w:val="002B635D"/>
    <w:rsid w:val="002B6397"/>
    <w:rsid w:val="002B64FE"/>
    <w:rsid w:val="002B651D"/>
    <w:rsid w:val="002B6890"/>
    <w:rsid w:val="002B694E"/>
    <w:rsid w:val="002B6FEE"/>
    <w:rsid w:val="002B70E4"/>
    <w:rsid w:val="002B7681"/>
    <w:rsid w:val="002C014C"/>
    <w:rsid w:val="002C04C2"/>
    <w:rsid w:val="002C0818"/>
    <w:rsid w:val="002C0975"/>
    <w:rsid w:val="002C0B47"/>
    <w:rsid w:val="002C0DD0"/>
    <w:rsid w:val="002C0E0A"/>
    <w:rsid w:val="002C1780"/>
    <w:rsid w:val="002C1DF1"/>
    <w:rsid w:val="002C203A"/>
    <w:rsid w:val="002C235C"/>
    <w:rsid w:val="002C289F"/>
    <w:rsid w:val="002C2E8A"/>
    <w:rsid w:val="002C2FCD"/>
    <w:rsid w:val="002C3060"/>
    <w:rsid w:val="002C307D"/>
    <w:rsid w:val="002C3240"/>
    <w:rsid w:val="002C36D3"/>
    <w:rsid w:val="002C3788"/>
    <w:rsid w:val="002C3883"/>
    <w:rsid w:val="002C3994"/>
    <w:rsid w:val="002C3AE4"/>
    <w:rsid w:val="002C3C99"/>
    <w:rsid w:val="002C3E89"/>
    <w:rsid w:val="002C3FE2"/>
    <w:rsid w:val="002C403F"/>
    <w:rsid w:val="002C4758"/>
    <w:rsid w:val="002C4950"/>
    <w:rsid w:val="002C50DC"/>
    <w:rsid w:val="002C514C"/>
    <w:rsid w:val="002C5533"/>
    <w:rsid w:val="002C557B"/>
    <w:rsid w:val="002C5620"/>
    <w:rsid w:val="002C5A6B"/>
    <w:rsid w:val="002C5AA7"/>
    <w:rsid w:val="002C6030"/>
    <w:rsid w:val="002C61E0"/>
    <w:rsid w:val="002C635E"/>
    <w:rsid w:val="002C6480"/>
    <w:rsid w:val="002C7230"/>
    <w:rsid w:val="002C7615"/>
    <w:rsid w:val="002C7749"/>
    <w:rsid w:val="002C778F"/>
    <w:rsid w:val="002C782F"/>
    <w:rsid w:val="002C7A17"/>
    <w:rsid w:val="002C7B03"/>
    <w:rsid w:val="002C7B0D"/>
    <w:rsid w:val="002C7D95"/>
    <w:rsid w:val="002D001E"/>
    <w:rsid w:val="002D0298"/>
    <w:rsid w:val="002D04DC"/>
    <w:rsid w:val="002D0657"/>
    <w:rsid w:val="002D09B3"/>
    <w:rsid w:val="002D0C99"/>
    <w:rsid w:val="002D0E7C"/>
    <w:rsid w:val="002D10A4"/>
    <w:rsid w:val="002D10D8"/>
    <w:rsid w:val="002D1371"/>
    <w:rsid w:val="002D13B7"/>
    <w:rsid w:val="002D149B"/>
    <w:rsid w:val="002D15C0"/>
    <w:rsid w:val="002D1B3A"/>
    <w:rsid w:val="002D2057"/>
    <w:rsid w:val="002D20C5"/>
    <w:rsid w:val="002D2AAA"/>
    <w:rsid w:val="002D2B4E"/>
    <w:rsid w:val="002D2CA2"/>
    <w:rsid w:val="002D2F36"/>
    <w:rsid w:val="002D302E"/>
    <w:rsid w:val="002D312A"/>
    <w:rsid w:val="002D31CA"/>
    <w:rsid w:val="002D3231"/>
    <w:rsid w:val="002D3968"/>
    <w:rsid w:val="002D3EDE"/>
    <w:rsid w:val="002D3FB0"/>
    <w:rsid w:val="002D425A"/>
    <w:rsid w:val="002D4322"/>
    <w:rsid w:val="002D47FC"/>
    <w:rsid w:val="002D4A54"/>
    <w:rsid w:val="002D4E37"/>
    <w:rsid w:val="002D52E0"/>
    <w:rsid w:val="002D54DA"/>
    <w:rsid w:val="002D580B"/>
    <w:rsid w:val="002D5A5F"/>
    <w:rsid w:val="002D5B4E"/>
    <w:rsid w:val="002D5DEA"/>
    <w:rsid w:val="002D6127"/>
    <w:rsid w:val="002D68C3"/>
    <w:rsid w:val="002D6C3F"/>
    <w:rsid w:val="002D6C69"/>
    <w:rsid w:val="002D6F25"/>
    <w:rsid w:val="002D772F"/>
    <w:rsid w:val="002D7B79"/>
    <w:rsid w:val="002D7E00"/>
    <w:rsid w:val="002D7F89"/>
    <w:rsid w:val="002E018E"/>
    <w:rsid w:val="002E04F0"/>
    <w:rsid w:val="002E0557"/>
    <w:rsid w:val="002E08F9"/>
    <w:rsid w:val="002E0E94"/>
    <w:rsid w:val="002E0F9C"/>
    <w:rsid w:val="002E10B9"/>
    <w:rsid w:val="002E115B"/>
    <w:rsid w:val="002E145E"/>
    <w:rsid w:val="002E16BC"/>
    <w:rsid w:val="002E1894"/>
    <w:rsid w:val="002E1941"/>
    <w:rsid w:val="002E1991"/>
    <w:rsid w:val="002E1DE0"/>
    <w:rsid w:val="002E20C1"/>
    <w:rsid w:val="002E2190"/>
    <w:rsid w:val="002E21D5"/>
    <w:rsid w:val="002E21E0"/>
    <w:rsid w:val="002E251B"/>
    <w:rsid w:val="002E251E"/>
    <w:rsid w:val="002E2923"/>
    <w:rsid w:val="002E2A76"/>
    <w:rsid w:val="002E306D"/>
    <w:rsid w:val="002E30AB"/>
    <w:rsid w:val="002E3624"/>
    <w:rsid w:val="002E3653"/>
    <w:rsid w:val="002E36AE"/>
    <w:rsid w:val="002E36DC"/>
    <w:rsid w:val="002E38B7"/>
    <w:rsid w:val="002E3B6F"/>
    <w:rsid w:val="002E4049"/>
    <w:rsid w:val="002E42EF"/>
    <w:rsid w:val="002E4743"/>
    <w:rsid w:val="002E4862"/>
    <w:rsid w:val="002E487E"/>
    <w:rsid w:val="002E4FCB"/>
    <w:rsid w:val="002E51AA"/>
    <w:rsid w:val="002E56ED"/>
    <w:rsid w:val="002E58E1"/>
    <w:rsid w:val="002E5BDD"/>
    <w:rsid w:val="002E5C56"/>
    <w:rsid w:val="002E5C7D"/>
    <w:rsid w:val="002E6006"/>
    <w:rsid w:val="002E60F3"/>
    <w:rsid w:val="002E63A6"/>
    <w:rsid w:val="002E6785"/>
    <w:rsid w:val="002E679D"/>
    <w:rsid w:val="002E6C1F"/>
    <w:rsid w:val="002E6D73"/>
    <w:rsid w:val="002E6F01"/>
    <w:rsid w:val="002E7321"/>
    <w:rsid w:val="002E75A3"/>
    <w:rsid w:val="002E7894"/>
    <w:rsid w:val="002E79C1"/>
    <w:rsid w:val="002E7E47"/>
    <w:rsid w:val="002F0045"/>
    <w:rsid w:val="002F00F0"/>
    <w:rsid w:val="002F0173"/>
    <w:rsid w:val="002F025B"/>
    <w:rsid w:val="002F03A9"/>
    <w:rsid w:val="002F04DD"/>
    <w:rsid w:val="002F0684"/>
    <w:rsid w:val="002F06FB"/>
    <w:rsid w:val="002F07D1"/>
    <w:rsid w:val="002F07F8"/>
    <w:rsid w:val="002F090F"/>
    <w:rsid w:val="002F0ADB"/>
    <w:rsid w:val="002F165E"/>
    <w:rsid w:val="002F16BB"/>
    <w:rsid w:val="002F17A3"/>
    <w:rsid w:val="002F2193"/>
    <w:rsid w:val="002F236A"/>
    <w:rsid w:val="002F2508"/>
    <w:rsid w:val="002F2AE0"/>
    <w:rsid w:val="002F3784"/>
    <w:rsid w:val="002F3F16"/>
    <w:rsid w:val="002F40FE"/>
    <w:rsid w:val="002F413F"/>
    <w:rsid w:val="002F44AD"/>
    <w:rsid w:val="002F45D3"/>
    <w:rsid w:val="002F4934"/>
    <w:rsid w:val="002F4A1A"/>
    <w:rsid w:val="002F4A52"/>
    <w:rsid w:val="002F4CF5"/>
    <w:rsid w:val="002F4FC5"/>
    <w:rsid w:val="002F509E"/>
    <w:rsid w:val="002F52BE"/>
    <w:rsid w:val="002F5422"/>
    <w:rsid w:val="002F5634"/>
    <w:rsid w:val="002F5FDA"/>
    <w:rsid w:val="002F6105"/>
    <w:rsid w:val="002F619C"/>
    <w:rsid w:val="002F6319"/>
    <w:rsid w:val="002F68D8"/>
    <w:rsid w:val="002F6BDA"/>
    <w:rsid w:val="002F6EA2"/>
    <w:rsid w:val="002F7120"/>
    <w:rsid w:val="002F73A4"/>
    <w:rsid w:val="002F73BF"/>
    <w:rsid w:val="002F77CF"/>
    <w:rsid w:val="002F7B6D"/>
    <w:rsid w:val="002F7BD6"/>
    <w:rsid w:val="002F7D48"/>
    <w:rsid w:val="002F7EC5"/>
    <w:rsid w:val="003003AD"/>
    <w:rsid w:val="003004CC"/>
    <w:rsid w:val="003011C0"/>
    <w:rsid w:val="0030126F"/>
    <w:rsid w:val="0030159E"/>
    <w:rsid w:val="00301C12"/>
    <w:rsid w:val="00301D8F"/>
    <w:rsid w:val="00301EE4"/>
    <w:rsid w:val="00302188"/>
    <w:rsid w:val="0030245A"/>
    <w:rsid w:val="003024AF"/>
    <w:rsid w:val="003024DE"/>
    <w:rsid w:val="00302595"/>
    <w:rsid w:val="0030259E"/>
    <w:rsid w:val="00302701"/>
    <w:rsid w:val="00302739"/>
    <w:rsid w:val="003027C3"/>
    <w:rsid w:val="003029F3"/>
    <w:rsid w:val="00303164"/>
    <w:rsid w:val="0030361B"/>
    <w:rsid w:val="00303722"/>
    <w:rsid w:val="003038A0"/>
    <w:rsid w:val="00303FB7"/>
    <w:rsid w:val="00304549"/>
    <w:rsid w:val="00304AC5"/>
    <w:rsid w:val="00304FCA"/>
    <w:rsid w:val="003053B3"/>
    <w:rsid w:val="0030577F"/>
    <w:rsid w:val="0030578F"/>
    <w:rsid w:val="0030599E"/>
    <w:rsid w:val="00305F56"/>
    <w:rsid w:val="00306218"/>
    <w:rsid w:val="003065FB"/>
    <w:rsid w:val="00306671"/>
    <w:rsid w:val="00306AD2"/>
    <w:rsid w:val="00306AFA"/>
    <w:rsid w:val="003070B3"/>
    <w:rsid w:val="003071CF"/>
    <w:rsid w:val="00307278"/>
    <w:rsid w:val="00307332"/>
    <w:rsid w:val="0030743A"/>
    <w:rsid w:val="00307B27"/>
    <w:rsid w:val="00307F04"/>
    <w:rsid w:val="00307F28"/>
    <w:rsid w:val="00310095"/>
    <w:rsid w:val="003101DC"/>
    <w:rsid w:val="0031035A"/>
    <w:rsid w:val="003105D1"/>
    <w:rsid w:val="003107F3"/>
    <w:rsid w:val="00310CC6"/>
    <w:rsid w:val="00311294"/>
    <w:rsid w:val="00311642"/>
    <w:rsid w:val="00311653"/>
    <w:rsid w:val="00311761"/>
    <w:rsid w:val="00311941"/>
    <w:rsid w:val="003121B8"/>
    <w:rsid w:val="00312CBB"/>
    <w:rsid w:val="00312E09"/>
    <w:rsid w:val="00312F30"/>
    <w:rsid w:val="003132E5"/>
    <w:rsid w:val="0031356E"/>
    <w:rsid w:val="003137A0"/>
    <w:rsid w:val="003137ED"/>
    <w:rsid w:val="0031391C"/>
    <w:rsid w:val="00313C33"/>
    <w:rsid w:val="00313C4F"/>
    <w:rsid w:val="00313F0D"/>
    <w:rsid w:val="003141C2"/>
    <w:rsid w:val="0031434F"/>
    <w:rsid w:val="00314371"/>
    <w:rsid w:val="00314629"/>
    <w:rsid w:val="00314A57"/>
    <w:rsid w:val="00315016"/>
    <w:rsid w:val="00315814"/>
    <w:rsid w:val="0031599D"/>
    <w:rsid w:val="00315F49"/>
    <w:rsid w:val="00315F72"/>
    <w:rsid w:val="00316072"/>
    <w:rsid w:val="003161E8"/>
    <w:rsid w:val="00316265"/>
    <w:rsid w:val="00316C58"/>
    <w:rsid w:val="00316C5F"/>
    <w:rsid w:val="00316E46"/>
    <w:rsid w:val="00316F9A"/>
    <w:rsid w:val="00317050"/>
    <w:rsid w:val="00317295"/>
    <w:rsid w:val="003173D6"/>
    <w:rsid w:val="003173FE"/>
    <w:rsid w:val="0031779C"/>
    <w:rsid w:val="00317884"/>
    <w:rsid w:val="00317B24"/>
    <w:rsid w:val="00317F65"/>
    <w:rsid w:val="003200D5"/>
    <w:rsid w:val="00320218"/>
    <w:rsid w:val="0032045E"/>
    <w:rsid w:val="0032079C"/>
    <w:rsid w:val="0032085E"/>
    <w:rsid w:val="00320B1B"/>
    <w:rsid w:val="00320FB7"/>
    <w:rsid w:val="0032172E"/>
    <w:rsid w:val="00321822"/>
    <w:rsid w:val="003218EB"/>
    <w:rsid w:val="00321B02"/>
    <w:rsid w:val="00321D8F"/>
    <w:rsid w:val="00322131"/>
    <w:rsid w:val="0032227D"/>
    <w:rsid w:val="003222E4"/>
    <w:rsid w:val="003225D1"/>
    <w:rsid w:val="00322A6A"/>
    <w:rsid w:val="00322BC3"/>
    <w:rsid w:val="00322CD1"/>
    <w:rsid w:val="00322D9D"/>
    <w:rsid w:val="00322E3B"/>
    <w:rsid w:val="00323A1F"/>
    <w:rsid w:val="00323B8E"/>
    <w:rsid w:val="00323FAD"/>
    <w:rsid w:val="00323FE8"/>
    <w:rsid w:val="0032427E"/>
    <w:rsid w:val="00324473"/>
    <w:rsid w:val="00324731"/>
    <w:rsid w:val="003249F8"/>
    <w:rsid w:val="0032510C"/>
    <w:rsid w:val="003254C5"/>
    <w:rsid w:val="003254D9"/>
    <w:rsid w:val="00325C71"/>
    <w:rsid w:val="00325F6D"/>
    <w:rsid w:val="00326164"/>
    <w:rsid w:val="0032628C"/>
    <w:rsid w:val="0032649F"/>
    <w:rsid w:val="00326635"/>
    <w:rsid w:val="0032695B"/>
    <w:rsid w:val="00326BBA"/>
    <w:rsid w:val="003271AB"/>
    <w:rsid w:val="003271E3"/>
    <w:rsid w:val="003272D0"/>
    <w:rsid w:val="003273DE"/>
    <w:rsid w:val="00327470"/>
    <w:rsid w:val="003278C7"/>
    <w:rsid w:val="0032793B"/>
    <w:rsid w:val="00327947"/>
    <w:rsid w:val="00327AEA"/>
    <w:rsid w:val="003305C8"/>
    <w:rsid w:val="003305EE"/>
    <w:rsid w:val="003308C4"/>
    <w:rsid w:val="0033092F"/>
    <w:rsid w:val="00330C26"/>
    <w:rsid w:val="00330C30"/>
    <w:rsid w:val="00330DE8"/>
    <w:rsid w:val="00330FC2"/>
    <w:rsid w:val="003311DC"/>
    <w:rsid w:val="003311FC"/>
    <w:rsid w:val="0033146B"/>
    <w:rsid w:val="003314FA"/>
    <w:rsid w:val="00331644"/>
    <w:rsid w:val="00331746"/>
    <w:rsid w:val="00331BCC"/>
    <w:rsid w:val="00332117"/>
    <w:rsid w:val="003321C3"/>
    <w:rsid w:val="00332238"/>
    <w:rsid w:val="00332962"/>
    <w:rsid w:val="00332CB2"/>
    <w:rsid w:val="0033319F"/>
    <w:rsid w:val="003334A2"/>
    <w:rsid w:val="003334AC"/>
    <w:rsid w:val="003335C5"/>
    <w:rsid w:val="00333625"/>
    <w:rsid w:val="003340BD"/>
    <w:rsid w:val="00335250"/>
    <w:rsid w:val="0033592C"/>
    <w:rsid w:val="00335A00"/>
    <w:rsid w:val="00335E2A"/>
    <w:rsid w:val="00336225"/>
    <w:rsid w:val="00336449"/>
    <w:rsid w:val="00336599"/>
    <w:rsid w:val="00336780"/>
    <w:rsid w:val="003367C5"/>
    <w:rsid w:val="003367FE"/>
    <w:rsid w:val="00336933"/>
    <w:rsid w:val="00336CDB"/>
    <w:rsid w:val="003370D3"/>
    <w:rsid w:val="00337156"/>
    <w:rsid w:val="00337350"/>
    <w:rsid w:val="003378EC"/>
    <w:rsid w:val="00337C71"/>
    <w:rsid w:val="003402B7"/>
    <w:rsid w:val="00340A17"/>
    <w:rsid w:val="00340E16"/>
    <w:rsid w:val="00340E58"/>
    <w:rsid w:val="00341087"/>
    <w:rsid w:val="00341ABC"/>
    <w:rsid w:val="00341B18"/>
    <w:rsid w:val="00341CDF"/>
    <w:rsid w:val="00341D07"/>
    <w:rsid w:val="0034212D"/>
    <w:rsid w:val="003421E6"/>
    <w:rsid w:val="0034243C"/>
    <w:rsid w:val="0034246D"/>
    <w:rsid w:val="003426DE"/>
    <w:rsid w:val="00342921"/>
    <w:rsid w:val="00342A8E"/>
    <w:rsid w:val="00342D78"/>
    <w:rsid w:val="00342E6A"/>
    <w:rsid w:val="00342E9E"/>
    <w:rsid w:val="0034305B"/>
    <w:rsid w:val="003430E0"/>
    <w:rsid w:val="00343752"/>
    <w:rsid w:val="00343C24"/>
    <w:rsid w:val="00343EC7"/>
    <w:rsid w:val="00344118"/>
    <w:rsid w:val="0034413D"/>
    <w:rsid w:val="0034414A"/>
    <w:rsid w:val="00344434"/>
    <w:rsid w:val="00344725"/>
    <w:rsid w:val="0034478C"/>
    <w:rsid w:val="00344AD6"/>
    <w:rsid w:val="00344BD2"/>
    <w:rsid w:val="0034511B"/>
    <w:rsid w:val="0034527C"/>
    <w:rsid w:val="00345308"/>
    <w:rsid w:val="00345E76"/>
    <w:rsid w:val="00345EB6"/>
    <w:rsid w:val="00346EB0"/>
    <w:rsid w:val="003471DC"/>
    <w:rsid w:val="0034745C"/>
    <w:rsid w:val="003477E8"/>
    <w:rsid w:val="00347B9B"/>
    <w:rsid w:val="00347F2E"/>
    <w:rsid w:val="00347F5C"/>
    <w:rsid w:val="003500F4"/>
    <w:rsid w:val="00350194"/>
    <w:rsid w:val="0035025F"/>
    <w:rsid w:val="003502DF"/>
    <w:rsid w:val="003503F4"/>
    <w:rsid w:val="0035041A"/>
    <w:rsid w:val="003504EC"/>
    <w:rsid w:val="003505AD"/>
    <w:rsid w:val="00350631"/>
    <w:rsid w:val="00350932"/>
    <w:rsid w:val="00350F4E"/>
    <w:rsid w:val="00351120"/>
    <w:rsid w:val="00351675"/>
    <w:rsid w:val="0035180B"/>
    <w:rsid w:val="0035193C"/>
    <w:rsid w:val="00351C98"/>
    <w:rsid w:val="00351CB9"/>
    <w:rsid w:val="00351D04"/>
    <w:rsid w:val="00351F0C"/>
    <w:rsid w:val="0035216E"/>
    <w:rsid w:val="0035265C"/>
    <w:rsid w:val="00352759"/>
    <w:rsid w:val="00352806"/>
    <w:rsid w:val="00352828"/>
    <w:rsid w:val="00352952"/>
    <w:rsid w:val="00352CC9"/>
    <w:rsid w:val="00352DAE"/>
    <w:rsid w:val="00352FD6"/>
    <w:rsid w:val="003530A0"/>
    <w:rsid w:val="003531B0"/>
    <w:rsid w:val="003532D2"/>
    <w:rsid w:val="003536C6"/>
    <w:rsid w:val="0035378E"/>
    <w:rsid w:val="003539B2"/>
    <w:rsid w:val="00353AF9"/>
    <w:rsid w:val="00353C9A"/>
    <w:rsid w:val="00353F9F"/>
    <w:rsid w:val="00354034"/>
    <w:rsid w:val="00354091"/>
    <w:rsid w:val="0035414B"/>
    <w:rsid w:val="003544AD"/>
    <w:rsid w:val="003547A0"/>
    <w:rsid w:val="00354B86"/>
    <w:rsid w:val="0035507C"/>
    <w:rsid w:val="003552C6"/>
    <w:rsid w:val="00355342"/>
    <w:rsid w:val="00355381"/>
    <w:rsid w:val="00355A83"/>
    <w:rsid w:val="00355DF1"/>
    <w:rsid w:val="003560B8"/>
    <w:rsid w:val="0035624D"/>
    <w:rsid w:val="003562D7"/>
    <w:rsid w:val="00356353"/>
    <w:rsid w:val="003567C9"/>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485"/>
    <w:rsid w:val="003604DB"/>
    <w:rsid w:val="0036056F"/>
    <w:rsid w:val="00360D1F"/>
    <w:rsid w:val="00360EC0"/>
    <w:rsid w:val="00361014"/>
    <w:rsid w:val="00361031"/>
    <w:rsid w:val="00361418"/>
    <w:rsid w:val="003617B5"/>
    <w:rsid w:val="0036185C"/>
    <w:rsid w:val="00362244"/>
    <w:rsid w:val="0036259D"/>
    <w:rsid w:val="0036262C"/>
    <w:rsid w:val="00362C0C"/>
    <w:rsid w:val="00362C32"/>
    <w:rsid w:val="00362C5A"/>
    <w:rsid w:val="00362FD6"/>
    <w:rsid w:val="00363175"/>
    <w:rsid w:val="003635DD"/>
    <w:rsid w:val="00364230"/>
    <w:rsid w:val="00364288"/>
    <w:rsid w:val="00364A63"/>
    <w:rsid w:val="00364C14"/>
    <w:rsid w:val="00364F8A"/>
    <w:rsid w:val="00365480"/>
    <w:rsid w:val="00365540"/>
    <w:rsid w:val="00366324"/>
    <w:rsid w:val="00366B71"/>
    <w:rsid w:val="003674E3"/>
    <w:rsid w:val="00367516"/>
    <w:rsid w:val="00367529"/>
    <w:rsid w:val="003677F2"/>
    <w:rsid w:val="00367A44"/>
    <w:rsid w:val="00367BF0"/>
    <w:rsid w:val="00367D2F"/>
    <w:rsid w:val="00367E60"/>
    <w:rsid w:val="003700A7"/>
    <w:rsid w:val="00370285"/>
    <w:rsid w:val="003704EE"/>
    <w:rsid w:val="00370845"/>
    <w:rsid w:val="00370880"/>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6C"/>
    <w:rsid w:val="00372836"/>
    <w:rsid w:val="00372A6B"/>
    <w:rsid w:val="00372FD7"/>
    <w:rsid w:val="0037350B"/>
    <w:rsid w:val="003735AC"/>
    <w:rsid w:val="003738E7"/>
    <w:rsid w:val="00373E10"/>
    <w:rsid w:val="00373EC6"/>
    <w:rsid w:val="00373F2C"/>
    <w:rsid w:val="0037406C"/>
    <w:rsid w:val="00374096"/>
    <w:rsid w:val="003741D2"/>
    <w:rsid w:val="003744CB"/>
    <w:rsid w:val="00374788"/>
    <w:rsid w:val="00374804"/>
    <w:rsid w:val="00374CDB"/>
    <w:rsid w:val="00374F06"/>
    <w:rsid w:val="00374F99"/>
    <w:rsid w:val="0037502B"/>
    <w:rsid w:val="00375513"/>
    <w:rsid w:val="003755F4"/>
    <w:rsid w:val="00375B88"/>
    <w:rsid w:val="00375C60"/>
    <w:rsid w:val="00375FFC"/>
    <w:rsid w:val="003764FA"/>
    <w:rsid w:val="003765CE"/>
    <w:rsid w:val="00376B07"/>
    <w:rsid w:val="00376E1C"/>
    <w:rsid w:val="00376E52"/>
    <w:rsid w:val="0037709A"/>
    <w:rsid w:val="00377146"/>
    <w:rsid w:val="00377397"/>
    <w:rsid w:val="003774FB"/>
    <w:rsid w:val="003774FD"/>
    <w:rsid w:val="003775BD"/>
    <w:rsid w:val="00377AEE"/>
    <w:rsid w:val="00377CC1"/>
    <w:rsid w:val="0038084F"/>
    <w:rsid w:val="00380892"/>
    <w:rsid w:val="00381685"/>
    <w:rsid w:val="0038182F"/>
    <w:rsid w:val="00381DB2"/>
    <w:rsid w:val="00381DF8"/>
    <w:rsid w:val="003821E7"/>
    <w:rsid w:val="00382858"/>
    <w:rsid w:val="00382903"/>
    <w:rsid w:val="003831FE"/>
    <w:rsid w:val="00383483"/>
    <w:rsid w:val="00383731"/>
    <w:rsid w:val="0038398B"/>
    <w:rsid w:val="00383B2A"/>
    <w:rsid w:val="00383B7B"/>
    <w:rsid w:val="00383CA5"/>
    <w:rsid w:val="00383D4B"/>
    <w:rsid w:val="00383DDB"/>
    <w:rsid w:val="00384132"/>
    <w:rsid w:val="0038418F"/>
    <w:rsid w:val="003842A8"/>
    <w:rsid w:val="003848D9"/>
    <w:rsid w:val="003849D4"/>
    <w:rsid w:val="00384EE5"/>
    <w:rsid w:val="0038501E"/>
    <w:rsid w:val="00385192"/>
    <w:rsid w:val="003852CC"/>
    <w:rsid w:val="0038556E"/>
    <w:rsid w:val="00385823"/>
    <w:rsid w:val="0038594A"/>
    <w:rsid w:val="00385BD7"/>
    <w:rsid w:val="00385ED3"/>
    <w:rsid w:val="00386050"/>
    <w:rsid w:val="003861D5"/>
    <w:rsid w:val="003862D5"/>
    <w:rsid w:val="00386516"/>
    <w:rsid w:val="00386A15"/>
    <w:rsid w:val="00386B71"/>
    <w:rsid w:val="00386E22"/>
    <w:rsid w:val="0038702D"/>
    <w:rsid w:val="003870BC"/>
    <w:rsid w:val="0038732E"/>
    <w:rsid w:val="0038735C"/>
    <w:rsid w:val="00387675"/>
    <w:rsid w:val="00387771"/>
    <w:rsid w:val="00387B2B"/>
    <w:rsid w:val="00387CA7"/>
    <w:rsid w:val="00387DB9"/>
    <w:rsid w:val="003904B1"/>
    <w:rsid w:val="003907D2"/>
    <w:rsid w:val="00390A95"/>
    <w:rsid w:val="00390B8F"/>
    <w:rsid w:val="00390C56"/>
    <w:rsid w:val="0039122C"/>
    <w:rsid w:val="0039124D"/>
    <w:rsid w:val="00391446"/>
    <w:rsid w:val="003914C2"/>
    <w:rsid w:val="00391A92"/>
    <w:rsid w:val="00392077"/>
    <w:rsid w:val="00392368"/>
    <w:rsid w:val="003924A1"/>
    <w:rsid w:val="00392523"/>
    <w:rsid w:val="003925B8"/>
    <w:rsid w:val="003926BE"/>
    <w:rsid w:val="003927B8"/>
    <w:rsid w:val="003927DD"/>
    <w:rsid w:val="00392C4F"/>
    <w:rsid w:val="00392D61"/>
    <w:rsid w:val="00392DB8"/>
    <w:rsid w:val="003931F0"/>
    <w:rsid w:val="00393555"/>
    <w:rsid w:val="00393B78"/>
    <w:rsid w:val="00394070"/>
    <w:rsid w:val="0039418B"/>
    <w:rsid w:val="00394689"/>
    <w:rsid w:val="00394775"/>
    <w:rsid w:val="00394B44"/>
    <w:rsid w:val="00394C77"/>
    <w:rsid w:val="00394E77"/>
    <w:rsid w:val="0039502C"/>
    <w:rsid w:val="003955F0"/>
    <w:rsid w:val="003956CC"/>
    <w:rsid w:val="003956FE"/>
    <w:rsid w:val="0039572B"/>
    <w:rsid w:val="00395960"/>
    <w:rsid w:val="0039598F"/>
    <w:rsid w:val="00395CAB"/>
    <w:rsid w:val="00396087"/>
    <w:rsid w:val="003960D5"/>
    <w:rsid w:val="003960F3"/>
    <w:rsid w:val="0039610F"/>
    <w:rsid w:val="00396510"/>
    <w:rsid w:val="0039665F"/>
    <w:rsid w:val="0039732F"/>
    <w:rsid w:val="00397409"/>
    <w:rsid w:val="00397426"/>
    <w:rsid w:val="003974A9"/>
    <w:rsid w:val="00397682"/>
    <w:rsid w:val="003978B8"/>
    <w:rsid w:val="00397B96"/>
    <w:rsid w:val="00397C89"/>
    <w:rsid w:val="00397FF4"/>
    <w:rsid w:val="003A0311"/>
    <w:rsid w:val="003A04E0"/>
    <w:rsid w:val="003A063C"/>
    <w:rsid w:val="003A0736"/>
    <w:rsid w:val="003A07F5"/>
    <w:rsid w:val="003A09A3"/>
    <w:rsid w:val="003A0E93"/>
    <w:rsid w:val="003A1135"/>
    <w:rsid w:val="003A1341"/>
    <w:rsid w:val="003A162C"/>
    <w:rsid w:val="003A19E0"/>
    <w:rsid w:val="003A1DD5"/>
    <w:rsid w:val="003A2019"/>
    <w:rsid w:val="003A20FB"/>
    <w:rsid w:val="003A23FB"/>
    <w:rsid w:val="003A2647"/>
    <w:rsid w:val="003A271C"/>
    <w:rsid w:val="003A2D39"/>
    <w:rsid w:val="003A2FE7"/>
    <w:rsid w:val="003A362C"/>
    <w:rsid w:val="003A3697"/>
    <w:rsid w:val="003A3D36"/>
    <w:rsid w:val="003A4047"/>
    <w:rsid w:val="003A42BB"/>
    <w:rsid w:val="003A4372"/>
    <w:rsid w:val="003A45FB"/>
    <w:rsid w:val="003A47C8"/>
    <w:rsid w:val="003A48FC"/>
    <w:rsid w:val="003A4E82"/>
    <w:rsid w:val="003A4FCD"/>
    <w:rsid w:val="003A505B"/>
    <w:rsid w:val="003A506C"/>
    <w:rsid w:val="003A5358"/>
    <w:rsid w:val="003A567A"/>
    <w:rsid w:val="003A590E"/>
    <w:rsid w:val="003A5E98"/>
    <w:rsid w:val="003A5EF9"/>
    <w:rsid w:val="003A6330"/>
    <w:rsid w:val="003A67EA"/>
    <w:rsid w:val="003A6B90"/>
    <w:rsid w:val="003A6BC9"/>
    <w:rsid w:val="003A70CC"/>
    <w:rsid w:val="003A7239"/>
    <w:rsid w:val="003A748F"/>
    <w:rsid w:val="003A7513"/>
    <w:rsid w:val="003A762E"/>
    <w:rsid w:val="003A76A9"/>
    <w:rsid w:val="003A7747"/>
    <w:rsid w:val="003A7D76"/>
    <w:rsid w:val="003B0271"/>
    <w:rsid w:val="003B0299"/>
    <w:rsid w:val="003B0901"/>
    <w:rsid w:val="003B0B4D"/>
    <w:rsid w:val="003B0D51"/>
    <w:rsid w:val="003B101E"/>
    <w:rsid w:val="003B1046"/>
    <w:rsid w:val="003B127A"/>
    <w:rsid w:val="003B14B8"/>
    <w:rsid w:val="003B1575"/>
    <w:rsid w:val="003B180E"/>
    <w:rsid w:val="003B188F"/>
    <w:rsid w:val="003B1C76"/>
    <w:rsid w:val="003B1CC2"/>
    <w:rsid w:val="003B2010"/>
    <w:rsid w:val="003B21B1"/>
    <w:rsid w:val="003B2852"/>
    <w:rsid w:val="003B294F"/>
    <w:rsid w:val="003B2B79"/>
    <w:rsid w:val="003B38BE"/>
    <w:rsid w:val="003B3D57"/>
    <w:rsid w:val="003B4159"/>
    <w:rsid w:val="003B4482"/>
    <w:rsid w:val="003B4FC5"/>
    <w:rsid w:val="003B5567"/>
    <w:rsid w:val="003B570F"/>
    <w:rsid w:val="003B584D"/>
    <w:rsid w:val="003B5925"/>
    <w:rsid w:val="003B5B57"/>
    <w:rsid w:val="003B5B7E"/>
    <w:rsid w:val="003B5D98"/>
    <w:rsid w:val="003B5E30"/>
    <w:rsid w:val="003B6194"/>
    <w:rsid w:val="003B6784"/>
    <w:rsid w:val="003B6D15"/>
    <w:rsid w:val="003B6F75"/>
    <w:rsid w:val="003B6FCB"/>
    <w:rsid w:val="003B7020"/>
    <w:rsid w:val="003B7271"/>
    <w:rsid w:val="003B7294"/>
    <w:rsid w:val="003B73C9"/>
    <w:rsid w:val="003B76FE"/>
    <w:rsid w:val="003B7C1B"/>
    <w:rsid w:val="003B7E6D"/>
    <w:rsid w:val="003C009A"/>
    <w:rsid w:val="003C0536"/>
    <w:rsid w:val="003C07D7"/>
    <w:rsid w:val="003C0985"/>
    <w:rsid w:val="003C0C88"/>
    <w:rsid w:val="003C0C99"/>
    <w:rsid w:val="003C0CDF"/>
    <w:rsid w:val="003C0D37"/>
    <w:rsid w:val="003C11C7"/>
    <w:rsid w:val="003C16F1"/>
    <w:rsid w:val="003C19F0"/>
    <w:rsid w:val="003C1D1B"/>
    <w:rsid w:val="003C1EC9"/>
    <w:rsid w:val="003C2045"/>
    <w:rsid w:val="003C241F"/>
    <w:rsid w:val="003C2791"/>
    <w:rsid w:val="003C279F"/>
    <w:rsid w:val="003C2C9D"/>
    <w:rsid w:val="003C2E65"/>
    <w:rsid w:val="003C32DF"/>
    <w:rsid w:val="003C3479"/>
    <w:rsid w:val="003C389F"/>
    <w:rsid w:val="003C3B45"/>
    <w:rsid w:val="003C3B73"/>
    <w:rsid w:val="003C3CA4"/>
    <w:rsid w:val="003C3EF9"/>
    <w:rsid w:val="003C4250"/>
    <w:rsid w:val="003C4952"/>
    <w:rsid w:val="003C4AF7"/>
    <w:rsid w:val="003C4BCF"/>
    <w:rsid w:val="003C4D16"/>
    <w:rsid w:val="003C4D8C"/>
    <w:rsid w:val="003C4E51"/>
    <w:rsid w:val="003C4F25"/>
    <w:rsid w:val="003C5153"/>
    <w:rsid w:val="003C57EE"/>
    <w:rsid w:val="003C5CE6"/>
    <w:rsid w:val="003C6232"/>
    <w:rsid w:val="003C6580"/>
    <w:rsid w:val="003C7459"/>
    <w:rsid w:val="003C77A5"/>
    <w:rsid w:val="003C7800"/>
    <w:rsid w:val="003C78C0"/>
    <w:rsid w:val="003C79A4"/>
    <w:rsid w:val="003C7B18"/>
    <w:rsid w:val="003C7DD2"/>
    <w:rsid w:val="003D023D"/>
    <w:rsid w:val="003D0884"/>
    <w:rsid w:val="003D09DA"/>
    <w:rsid w:val="003D0A97"/>
    <w:rsid w:val="003D0D75"/>
    <w:rsid w:val="003D0E68"/>
    <w:rsid w:val="003D0E7B"/>
    <w:rsid w:val="003D1163"/>
    <w:rsid w:val="003D13FD"/>
    <w:rsid w:val="003D1727"/>
    <w:rsid w:val="003D1E87"/>
    <w:rsid w:val="003D2050"/>
    <w:rsid w:val="003D2127"/>
    <w:rsid w:val="003D22D3"/>
    <w:rsid w:val="003D2339"/>
    <w:rsid w:val="003D26AA"/>
    <w:rsid w:val="003D28C1"/>
    <w:rsid w:val="003D2A2B"/>
    <w:rsid w:val="003D2E8F"/>
    <w:rsid w:val="003D31BC"/>
    <w:rsid w:val="003D37C7"/>
    <w:rsid w:val="003D39A6"/>
    <w:rsid w:val="003D3C73"/>
    <w:rsid w:val="003D4330"/>
    <w:rsid w:val="003D4350"/>
    <w:rsid w:val="003D4409"/>
    <w:rsid w:val="003D49FC"/>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80E"/>
    <w:rsid w:val="003D6A22"/>
    <w:rsid w:val="003D6FBC"/>
    <w:rsid w:val="003D7562"/>
    <w:rsid w:val="003D77CC"/>
    <w:rsid w:val="003D79E8"/>
    <w:rsid w:val="003D7BE4"/>
    <w:rsid w:val="003D7D8E"/>
    <w:rsid w:val="003D7EA3"/>
    <w:rsid w:val="003D7EAB"/>
    <w:rsid w:val="003E0436"/>
    <w:rsid w:val="003E0478"/>
    <w:rsid w:val="003E089F"/>
    <w:rsid w:val="003E0ADB"/>
    <w:rsid w:val="003E0CE4"/>
    <w:rsid w:val="003E0D78"/>
    <w:rsid w:val="003E0E75"/>
    <w:rsid w:val="003E1304"/>
    <w:rsid w:val="003E1473"/>
    <w:rsid w:val="003E1748"/>
    <w:rsid w:val="003E196A"/>
    <w:rsid w:val="003E1C62"/>
    <w:rsid w:val="003E1CF4"/>
    <w:rsid w:val="003E1F91"/>
    <w:rsid w:val="003E1FDB"/>
    <w:rsid w:val="003E2340"/>
    <w:rsid w:val="003E23BA"/>
    <w:rsid w:val="003E240A"/>
    <w:rsid w:val="003E25D1"/>
    <w:rsid w:val="003E28B8"/>
    <w:rsid w:val="003E2BF4"/>
    <w:rsid w:val="003E2E7A"/>
    <w:rsid w:val="003E34E1"/>
    <w:rsid w:val="003E3524"/>
    <w:rsid w:val="003E3731"/>
    <w:rsid w:val="003E3A98"/>
    <w:rsid w:val="003E3B71"/>
    <w:rsid w:val="003E3C5B"/>
    <w:rsid w:val="003E3D11"/>
    <w:rsid w:val="003E40C9"/>
    <w:rsid w:val="003E41CD"/>
    <w:rsid w:val="003E4345"/>
    <w:rsid w:val="003E46D8"/>
    <w:rsid w:val="003E4882"/>
    <w:rsid w:val="003E4CDB"/>
    <w:rsid w:val="003E4E8E"/>
    <w:rsid w:val="003E52EB"/>
    <w:rsid w:val="003E5941"/>
    <w:rsid w:val="003E5B36"/>
    <w:rsid w:val="003E5D0E"/>
    <w:rsid w:val="003E5D6A"/>
    <w:rsid w:val="003E6592"/>
    <w:rsid w:val="003E67B0"/>
    <w:rsid w:val="003E7016"/>
    <w:rsid w:val="003E703E"/>
    <w:rsid w:val="003E7055"/>
    <w:rsid w:val="003E73BC"/>
    <w:rsid w:val="003E7749"/>
    <w:rsid w:val="003E7A07"/>
    <w:rsid w:val="003F057D"/>
    <w:rsid w:val="003F0656"/>
    <w:rsid w:val="003F0905"/>
    <w:rsid w:val="003F0D0E"/>
    <w:rsid w:val="003F0E51"/>
    <w:rsid w:val="003F0EA6"/>
    <w:rsid w:val="003F12DE"/>
    <w:rsid w:val="003F16E1"/>
    <w:rsid w:val="003F1B6D"/>
    <w:rsid w:val="003F1D73"/>
    <w:rsid w:val="003F1F82"/>
    <w:rsid w:val="003F20E2"/>
    <w:rsid w:val="003F2244"/>
    <w:rsid w:val="003F23A7"/>
    <w:rsid w:val="003F23EB"/>
    <w:rsid w:val="003F2564"/>
    <w:rsid w:val="003F2624"/>
    <w:rsid w:val="003F2711"/>
    <w:rsid w:val="003F28A7"/>
    <w:rsid w:val="003F296B"/>
    <w:rsid w:val="003F2A56"/>
    <w:rsid w:val="003F2D8C"/>
    <w:rsid w:val="003F3865"/>
    <w:rsid w:val="003F3AF9"/>
    <w:rsid w:val="003F4100"/>
    <w:rsid w:val="003F4591"/>
    <w:rsid w:val="003F4620"/>
    <w:rsid w:val="003F47EC"/>
    <w:rsid w:val="003F4933"/>
    <w:rsid w:val="003F4977"/>
    <w:rsid w:val="003F49E9"/>
    <w:rsid w:val="003F4D02"/>
    <w:rsid w:val="003F4E1C"/>
    <w:rsid w:val="003F4E39"/>
    <w:rsid w:val="003F4FD1"/>
    <w:rsid w:val="003F5305"/>
    <w:rsid w:val="003F536B"/>
    <w:rsid w:val="003F547D"/>
    <w:rsid w:val="003F585E"/>
    <w:rsid w:val="003F586D"/>
    <w:rsid w:val="003F5FEE"/>
    <w:rsid w:val="003F60EF"/>
    <w:rsid w:val="003F62B4"/>
    <w:rsid w:val="003F6303"/>
    <w:rsid w:val="003F642B"/>
    <w:rsid w:val="003F6853"/>
    <w:rsid w:val="003F6930"/>
    <w:rsid w:val="003F696F"/>
    <w:rsid w:val="003F6F1A"/>
    <w:rsid w:val="003F73A0"/>
    <w:rsid w:val="003F75DD"/>
    <w:rsid w:val="003F7DFF"/>
    <w:rsid w:val="0040015E"/>
    <w:rsid w:val="0040017A"/>
    <w:rsid w:val="004003B2"/>
    <w:rsid w:val="004003D4"/>
    <w:rsid w:val="00400427"/>
    <w:rsid w:val="00400EF2"/>
    <w:rsid w:val="004010CF"/>
    <w:rsid w:val="004011B4"/>
    <w:rsid w:val="004011BF"/>
    <w:rsid w:val="004012FA"/>
    <w:rsid w:val="00401554"/>
    <w:rsid w:val="0040177C"/>
    <w:rsid w:val="004017C6"/>
    <w:rsid w:val="00402375"/>
    <w:rsid w:val="004024AB"/>
    <w:rsid w:val="00402EB7"/>
    <w:rsid w:val="00402EEB"/>
    <w:rsid w:val="00402F2C"/>
    <w:rsid w:val="0040303D"/>
    <w:rsid w:val="004032EC"/>
    <w:rsid w:val="0040347A"/>
    <w:rsid w:val="0040379F"/>
    <w:rsid w:val="00403805"/>
    <w:rsid w:val="00403824"/>
    <w:rsid w:val="004038DA"/>
    <w:rsid w:val="00403F25"/>
    <w:rsid w:val="00404401"/>
    <w:rsid w:val="004048E1"/>
    <w:rsid w:val="0040495B"/>
    <w:rsid w:val="00404AE9"/>
    <w:rsid w:val="00404B9D"/>
    <w:rsid w:val="00404E54"/>
    <w:rsid w:val="00405194"/>
    <w:rsid w:val="00405635"/>
    <w:rsid w:val="00405898"/>
    <w:rsid w:val="00405970"/>
    <w:rsid w:val="00405D95"/>
    <w:rsid w:val="00405F90"/>
    <w:rsid w:val="00406108"/>
    <w:rsid w:val="004062A4"/>
    <w:rsid w:val="00406412"/>
    <w:rsid w:val="00406715"/>
    <w:rsid w:val="00406B48"/>
    <w:rsid w:val="00406B68"/>
    <w:rsid w:val="00406F4B"/>
    <w:rsid w:val="00406FBD"/>
    <w:rsid w:val="004073B0"/>
    <w:rsid w:val="00407612"/>
    <w:rsid w:val="00407A66"/>
    <w:rsid w:val="00407B1C"/>
    <w:rsid w:val="00407B4C"/>
    <w:rsid w:val="00407B9B"/>
    <w:rsid w:val="00407C9E"/>
    <w:rsid w:val="00407D27"/>
    <w:rsid w:val="00410035"/>
    <w:rsid w:val="0041029D"/>
    <w:rsid w:val="00410333"/>
    <w:rsid w:val="004103A4"/>
    <w:rsid w:val="004103B3"/>
    <w:rsid w:val="00410722"/>
    <w:rsid w:val="00410D50"/>
    <w:rsid w:val="00411230"/>
    <w:rsid w:val="00411570"/>
    <w:rsid w:val="004115FF"/>
    <w:rsid w:val="004118C9"/>
    <w:rsid w:val="0041195D"/>
    <w:rsid w:val="00412619"/>
    <w:rsid w:val="00412697"/>
    <w:rsid w:val="00412A27"/>
    <w:rsid w:val="00412F8D"/>
    <w:rsid w:val="00412FA0"/>
    <w:rsid w:val="00413369"/>
    <w:rsid w:val="00413627"/>
    <w:rsid w:val="00413D65"/>
    <w:rsid w:val="00414057"/>
    <w:rsid w:val="00414129"/>
    <w:rsid w:val="004141FA"/>
    <w:rsid w:val="004145AE"/>
    <w:rsid w:val="004149B6"/>
    <w:rsid w:val="004155FC"/>
    <w:rsid w:val="0041566F"/>
    <w:rsid w:val="0041577E"/>
    <w:rsid w:val="004157F6"/>
    <w:rsid w:val="00415812"/>
    <w:rsid w:val="0041583A"/>
    <w:rsid w:val="00415861"/>
    <w:rsid w:val="004159D3"/>
    <w:rsid w:val="00415A14"/>
    <w:rsid w:val="00415B80"/>
    <w:rsid w:val="00415BF9"/>
    <w:rsid w:val="00415E8A"/>
    <w:rsid w:val="0041616C"/>
    <w:rsid w:val="00416963"/>
    <w:rsid w:val="00416A5F"/>
    <w:rsid w:val="00416A66"/>
    <w:rsid w:val="00416C26"/>
    <w:rsid w:val="00416DCB"/>
    <w:rsid w:val="004171EF"/>
    <w:rsid w:val="00417678"/>
    <w:rsid w:val="00417A46"/>
    <w:rsid w:val="00417F4B"/>
    <w:rsid w:val="00420126"/>
    <w:rsid w:val="004203CF"/>
    <w:rsid w:val="0042050C"/>
    <w:rsid w:val="00420755"/>
    <w:rsid w:val="00420CB7"/>
    <w:rsid w:val="00420D75"/>
    <w:rsid w:val="00420F26"/>
    <w:rsid w:val="00421078"/>
    <w:rsid w:val="0042110F"/>
    <w:rsid w:val="00421258"/>
    <w:rsid w:val="00421268"/>
    <w:rsid w:val="004213E8"/>
    <w:rsid w:val="0042156E"/>
    <w:rsid w:val="0042199C"/>
    <w:rsid w:val="004219D8"/>
    <w:rsid w:val="00421EC5"/>
    <w:rsid w:val="00421ED7"/>
    <w:rsid w:val="004222BF"/>
    <w:rsid w:val="00422399"/>
    <w:rsid w:val="0042281B"/>
    <w:rsid w:val="004228B8"/>
    <w:rsid w:val="004228F5"/>
    <w:rsid w:val="004229CF"/>
    <w:rsid w:val="00422A01"/>
    <w:rsid w:val="00422AC4"/>
    <w:rsid w:val="00422CF6"/>
    <w:rsid w:val="00422DB5"/>
    <w:rsid w:val="00422E86"/>
    <w:rsid w:val="0042307B"/>
    <w:rsid w:val="00423326"/>
    <w:rsid w:val="004233B8"/>
    <w:rsid w:val="00424A31"/>
    <w:rsid w:val="00424D58"/>
    <w:rsid w:val="00425710"/>
    <w:rsid w:val="0042579D"/>
    <w:rsid w:val="004258FC"/>
    <w:rsid w:val="00425954"/>
    <w:rsid w:val="00425C97"/>
    <w:rsid w:val="00425FFD"/>
    <w:rsid w:val="004262F8"/>
    <w:rsid w:val="00426442"/>
    <w:rsid w:val="0042654A"/>
    <w:rsid w:val="00426A93"/>
    <w:rsid w:val="00426C72"/>
    <w:rsid w:val="00426CA6"/>
    <w:rsid w:val="00426DFA"/>
    <w:rsid w:val="00426E12"/>
    <w:rsid w:val="004272DB"/>
    <w:rsid w:val="004273E6"/>
    <w:rsid w:val="004276E3"/>
    <w:rsid w:val="00427701"/>
    <w:rsid w:val="004279ED"/>
    <w:rsid w:val="00427BBA"/>
    <w:rsid w:val="00427C6B"/>
    <w:rsid w:val="00427E67"/>
    <w:rsid w:val="004300B1"/>
    <w:rsid w:val="00430178"/>
    <w:rsid w:val="00430495"/>
    <w:rsid w:val="00430680"/>
    <w:rsid w:val="00430773"/>
    <w:rsid w:val="00430A72"/>
    <w:rsid w:val="00430C4E"/>
    <w:rsid w:val="004312B5"/>
    <w:rsid w:val="004314E7"/>
    <w:rsid w:val="00431531"/>
    <w:rsid w:val="00431626"/>
    <w:rsid w:val="0043189C"/>
    <w:rsid w:val="00431CB1"/>
    <w:rsid w:val="00431DB5"/>
    <w:rsid w:val="00431FE8"/>
    <w:rsid w:val="0043270B"/>
    <w:rsid w:val="00432780"/>
    <w:rsid w:val="00432A76"/>
    <w:rsid w:val="00432DB9"/>
    <w:rsid w:val="00432E64"/>
    <w:rsid w:val="00432E9F"/>
    <w:rsid w:val="00432F8F"/>
    <w:rsid w:val="00432F9E"/>
    <w:rsid w:val="00433106"/>
    <w:rsid w:val="00433356"/>
    <w:rsid w:val="004334AD"/>
    <w:rsid w:val="00433735"/>
    <w:rsid w:val="00433C6F"/>
    <w:rsid w:val="00433E82"/>
    <w:rsid w:val="00433F09"/>
    <w:rsid w:val="0043453F"/>
    <w:rsid w:val="00434583"/>
    <w:rsid w:val="0043458D"/>
    <w:rsid w:val="00434717"/>
    <w:rsid w:val="00434754"/>
    <w:rsid w:val="0043480E"/>
    <w:rsid w:val="00434A45"/>
    <w:rsid w:val="00434D46"/>
    <w:rsid w:val="00434D49"/>
    <w:rsid w:val="00435248"/>
    <w:rsid w:val="004353C1"/>
    <w:rsid w:val="0043542F"/>
    <w:rsid w:val="004355EB"/>
    <w:rsid w:val="00435602"/>
    <w:rsid w:val="004356FA"/>
    <w:rsid w:val="00435CCF"/>
    <w:rsid w:val="00436480"/>
    <w:rsid w:val="004367E9"/>
    <w:rsid w:val="00436A3B"/>
    <w:rsid w:val="00436D36"/>
    <w:rsid w:val="00436EEB"/>
    <w:rsid w:val="00437027"/>
    <w:rsid w:val="004371AB"/>
    <w:rsid w:val="0043755F"/>
    <w:rsid w:val="00437AB4"/>
    <w:rsid w:val="00437B76"/>
    <w:rsid w:val="00437C16"/>
    <w:rsid w:val="00437C99"/>
    <w:rsid w:val="00437FF2"/>
    <w:rsid w:val="004402A7"/>
    <w:rsid w:val="0044035D"/>
    <w:rsid w:val="00440373"/>
    <w:rsid w:val="004404A8"/>
    <w:rsid w:val="00440540"/>
    <w:rsid w:val="00440EA5"/>
    <w:rsid w:val="0044131C"/>
    <w:rsid w:val="004413A0"/>
    <w:rsid w:val="0044142F"/>
    <w:rsid w:val="0044153F"/>
    <w:rsid w:val="004416F6"/>
    <w:rsid w:val="00441851"/>
    <w:rsid w:val="00442369"/>
    <w:rsid w:val="0044241B"/>
    <w:rsid w:val="004425C2"/>
    <w:rsid w:val="0044272B"/>
    <w:rsid w:val="00442824"/>
    <w:rsid w:val="00442BB5"/>
    <w:rsid w:val="00442FFB"/>
    <w:rsid w:val="004430FD"/>
    <w:rsid w:val="0044351D"/>
    <w:rsid w:val="00443753"/>
    <w:rsid w:val="00443A63"/>
    <w:rsid w:val="00444069"/>
    <w:rsid w:val="004442A7"/>
    <w:rsid w:val="0044432C"/>
    <w:rsid w:val="00444486"/>
    <w:rsid w:val="00444508"/>
    <w:rsid w:val="00444901"/>
    <w:rsid w:val="00444934"/>
    <w:rsid w:val="00444A60"/>
    <w:rsid w:val="00444F5E"/>
    <w:rsid w:val="0044540F"/>
    <w:rsid w:val="00445494"/>
    <w:rsid w:val="00445513"/>
    <w:rsid w:val="00445907"/>
    <w:rsid w:val="00445A3B"/>
    <w:rsid w:val="00445CFF"/>
    <w:rsid w:val="004462AF"/>
    <w:rsid w:val="0044639B"/>
    <w:rsid w:val="0044662A"/>
    <w:rsid w:val="0044666E"/>
    <w:rsid w:val="00447195"/>
    <w:rsid w:val="0044738F"/>
    <w:rsid w:val="00447486"/>
    <w:rsid w:val="00447CD1"/>
    <w:rsid w:val="00447D57"/>
    <w:rsid w:val="004500BE"/>
    <w:rsid w:val="0045053A"/>
    <w:rsid w:val="00450778"/>
    <w:rsid w:val="00450BB9"/>
    <w:rsid w:val="00450D3B"/>
    <w:rsid w:val="00450F50"/>
    <w:rsid w:val="004517EF"/>
    <w:rsid w:val="004518D5"/>
    <w:rsid w:val="004518EE"/>
    <w:rsid w:val="004519BF"/>
    <w:rsid w:val="00451B06"/>
    <w:rsid w:val="00451BEB"/>
    <w:rsid w:val="00452092"/>
    <w:rsid w:val="00452706"/>
    <w:rsid w:val="004527C0"/>
    <w:rsid w:val="00452A80"/>
    <w:rsid w:val="00453871"/>
    <w:rsid w:val="004539A3"/>
    <w:rsid w:val="00453A93"/>
    <w:rsid w:val="00453BB6"/>
    <w:rsid w:val="00453DEF"/>
    <w:rsid w:val="004543E4"/>
    <w:rsid w:val="004548E5"/>
    <w:rsid w:val="004549A3"/>
    <w:rsid w:val="00454E72"/>
    <w:rsid w:val="00454F08"/>
    <w:rsid w:val="00455099"/>
    <w:rsid w:val="00455105"/>
    <w:rsid w:val="0045549F"/>
    <w:rsid w:val="00455557"/>
    <w:rsid w:val="00455B4F"/>
    <w:rsid w:val="00455C09"/>
    <w:rsid w:val="00455CC2"/>
    <w:rsid w:val="00455E17"/>
    <w:rsid w:val="00456114"/>
    <w:rsid w:val="0045639F"/>
    <w:rsid w:val="00456440"/>
    <w:rsid w:val="00456784"/>
    <w:rsid w:val="00456971"/>
    <w:rsid w:val="00456B9B"/>
    <w:rsid w:val="0045739C"/>
    <w:rsid w:val="0045742D"/>
    <w:rsid w:val="004576DF"/>
    <w:rsid w:val="00457709"/>
    <w:rsid w:val="00457771"/>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A0"/>
    <w:rsid w:val="0046194F"/>
    <w:rsid w:val="00461C00"/>
    <w:rsid w:val="004622A1"/>
    <w:rsid w:val="004622D0"/>
    <w:rsid w:val="00462420"/>
    <w:rsid w:val="00462A9C"/>
    <w:rsid w:val="00462B09"/>
    <w:rsid w:val="00462C3F"/>
    <w:rsid w:val="00462EF0"/>
    <w:rsid w:val="00462FAD"/>
    <w:rsid w:val="00462FC4"/>
    <w:rsid w:val="00463448"/>
    <w:rsid w:val="0046390F"/>
    <w:rsid w:val="00463A8C"/>
    <w:rsid w:val="00463AE8"/>
    <w:rsid w:val="00463C3A"/>
    <w:rsid w:val="00463F45"/>
    <w:rsid w:val="004642F1"/>
    <w:rsid w:val="0046432C"/>
    <w:rsid w:val="0046434B"/>
    <w:rsid w:val="00464391"/>
    <w:rsid w:val="004643DF"/>
    <w:rsid w:val="00464513"/>
    <w:rsid w:val="0046451D"/>
    <w:rsid w:val="00464919"/>
    <w:rsid w:val="00464927"/>
    <w:rsid w:val="00464EE0"/>
    <w:rsid w:val="004650EB"/>
    <w:rsid w:val="00465393"/>
    <w:rsid w:val="00465461"/>
    <w:rsid w:val="00465467"/>
    <w:rsid w:val="00465504"/>
    <w:rsid w:val="00465545"/>
    <w:rsid w:val="00465573"/>
    <w:rsid w:val="004658C3"/>
    <w:rsid w:val="00465AF0"/>
    <w:rsid w:val="00465B38"/>
    <w:rsid w:val="00465EB3"/>
    <w:rsid w:val="0046645E"/>
    <w:rsid w:val="004664EC"/>
    <w:rsid w:val="00467640"/>
    <w:rsid w:val="004676D2"/>
    <w:rsid w:val="00467838"/>
    <w:rsid w:val="00467DD7"/>
    <w:rsid w:val="00467F9B"/>
    <w:rsid w:val="0047041E"/>
    <w:rsid w:val="004706FD"/>
    <w:rsid w:val="00470750"/>
    <w:rsid w:val="00470893"/>
    <w:rsid w:val="004708E2"/>
    <w:rsid w:val="00470BF1"/>
    <w:rsid w:val="00470E35"/>
    <w:rsid w:val="00470E47"/>
    <w:rsid w:val="0047166D"/>
    <w:rsid w:val="00471856"/>
    <w:rsid w:val="004719A1"/>
    <w:rsid w:val="00471DB0"/>
    <w:rsid w:val="00471EB6"/>
    <w:rsid w:val="00471F3B"/>
    <w:rsid w:val="00471FAB"/>
    <w:rsid w:val="00472101"/>
    <w:rsid w:val="00472ACB"/>
    <w:rsid w:val="00472B1D"/>
    <w:rsid w:val="00472E42"/>
    <w:rsid w:val="00473E9A"/>
    <w:rsid w:val="00473F5F"/>
    <w:rsid w:val="00474085"/>
    <w:rsid w:val="0047410D"/>
    <w:rsid w:val="004749DF"/>
    <w:rsid w:val="004749EB"/>
    <w:rsid w:val="00474FB4"/>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2F1"/>
    <w:rsid w:val="00476D52"/>
    <w:rsid w:val="00476D8B"/>
    <w:rsid w:val="00476DFA"/>
    <w:rsid w:val="00476EAE"/>
    <w:rsid w:val="00476F23"/>
    <w:rsid w:val="004774C5"/>
    <w:rsid w:val="004775ED"/>
    <w:rsid w:val="004777C7"/>
    <w:rsid w:val="00477B19"/>
    <w:rsid w:val="00477FBA"/>
    <w:rsid w:val="004801FB"/>
    <w:rsid w:val="004803A9"/>
    <w:rsid w:val="004805D8"/>
    <w:rsid w:val="004807D5"/>
    <w:rsid w:val="00480B03"/>
    <w:rsid w:val="00480C23"/>
    <w:rsid w:val="004810EC"/>
    <w:rsid w:val="004814F6"/>
    <w:rsid w:val="00481607"/>
    <w:rsid w:val="0048198C"/>
    <w:rsid w:val="00482389"/>
    <w:rsid w:val="00482943"/>
    <w:rsid w:val="00482ADC"/>
    <w:rsid w:val="00482B1F"/>
    <w:rsid w:val="00482BAD"/>
    <w:rsid w:val="0048351D"/>
    <w:rsid w:val="00483805"/>
    <w:rsid w:val="00483D11"/>
    <w:rsid w:val="00483D20"/>
    <w:rsid w:val="00483E75"/>
    <w:rsid w:val="0048406D"/>
    <w:rsid w:val="0048410E"/>
    <w:rsid w:val="0048416D"/>
    <w:rsid w:val="004841C4"/>
    <w:rsid w:val="004841C8"/>
    <w:rsid w:val="00484C46"/>
    <w:rsid w:val="00484C74"/>
    <w:rsid w:val="00484DC0"/>
    <w:rsid w:val="0048541C"/>
    <w:rsid w:val="004855A5"/>
    <w:rsid w:val="004855E2"/>
    <w:rsid w:val="004855EB"/>
    <w:rsid w:val="00485969"/>
    <w:rsid w:val="0048598C"/>
    <w:rsid w:val="00485A3A"/>
    <w:rsid w:val="00485CCB"/>
    <w:rsid w:val="00485E8A"/>
    <w:rsid w:val="0048620B"/>
    <w:rsid w:val="004862DE"/>
    <w:rsid w:val="00486CF2"/>
    <w:rsid w:val="00486EC5"/>
    <w:rsid w:val="00486FF7"/>
    <w:rsid w:val="00487029"/>
    <w:rsid w:val="00487442"/>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C6"/>
    <w:rsid w:val="0049143D"/>
    <w:rsid w:val="0049149D"/>
    <w:rsid w:val="00491547"/>
    <w:rsid w:val="004918A0"/>
    <w:rsid w:val="004919B7"/>
    <w:rsid w:val="00491A98"/>
    <w:rsid w:val="004920BC"/>
    <w:rsid w:val="004924E5"/>
    <w:rsid w:val="00492619"/>
    <w:rsid w:val="00492995"/>
    <w:rsid w:val="00492CA9"/>
    <w:rsid w:val="00493330"/>
    <w:rsid w:val="0049345B"/>
    <w:rsid w:val="0049349F"/>
    <w:rsid w:val="004935A4"/>
    <w:rsid w:val="004937C0"/>
    <w:rsid w:val="00493D08"/>
    <w:rsid w:val="00493D31"/>
    <w:rsid w:val="00493DE6"/>
    <w:rsid w:val="004943C6"/>
    <w:rsid w:val="0049454F"/>
    <w:rsid w:val="0049457E"/>
    <w:rsid w:val="00494BA0"/>
    <w:rsid w:val="00494E75"/>
    <w:rsid w:val="00494FE8"/>
    <w:rsid w:val="00495071"/>
    <w:rsid w:val="00495227"/>
    <w:rsid w:val="00495586"/>
    <w:rsid w:val="00495907"/>
    <w:rsid w:val="004959B0"/>
    <w:rsid w:val="00495BD8"/>
    <w:rsid w:val="004961DB"/>
    <w:rsid w:val="00496522"/>
    <w:rsid w:val="0049653E"/>
    <w:rsid w:val="0049682E"/>
    <w:rsid w:val="004969DF"/>
    <w:rsid w:val="00496BEF"/>
    <w:rsid w:val="0049792C"/>
    <w:rsid w:val="00497ECC"/>
    <w:rsid w:val="004A0184"/>
    <w:rsid w:val="004A01E1"/>
    <w:rsid w:val="004A06AF"/>
    <w:rsid w:val="004A0A2D"/>
    <w:rsid w:val="004A0A78"/>
    <w:rsid w:val="004A0AD0"/>
    <w:rsid w:val="004A0DA7"/>
    <w:rsid w:val="004A0E00"/>
    <w:rsid w:val="004A15F7"/>
    <w:rsid w:val="004A1600"/>
    <w:rsid w:val="004A1B20"/>
    <w:rsid w:val="004A201F"/>
    <w:rsid w:val="004A23B8"/>
    <w:rsid w:val="004A23C0"/>
    <w:rsid w:val="004A2447"/>
    <w:rsid w:val="004A28D4"/>
    <w:rsid w:val="004A2908"/>
    <w:rsid w:val="004A29E4"/>
    <w:rsid w:val="004A2AD4"/>
    <w:rsid w:val="004A2B20"/>
    <w:rsid w:val="004A2B3D"/>
    <w:rsid w:val="004A2BE1"/>
    <w:rsid w:val="004A2E44"/>
    <w:rsid w:val="004A30C6"/>
    <w:rsid w:val="004A30F7"/>
    <w:rsid w:val="004A318B"/>
    <w:rsid w:val="004A366E"/>
    <w:rsid w:val="004A36C0"/>
    <w:rsid w:val="004A3AA3"/>
    <w:rsid w:val="004A3D05"/>
    <w:rsid w:val="004A41F4"/>
    <w:rsid w:val="004A4247"/>
    <w:rsid w:val="004A4635"/>
    <w:rsid w:val="004A46B5"/>
    <w:rsid w:val="004A4767"/>
    <w:rsid w:val="004A4900"/>
    <w:rsid w:val="004A4D38"/>
    <w:rsid w:val="004A4E7E"/>
    <w:rsid w:val="004A4E95"/>
    <w:rsid w:val="004A5149"/>
    <w:rsid w:val="004A5212"/>
    <w:rsid w:val="004A5270"/>
    <w:rsid w:val="004A5667"/>
    <w:rsid w:val="004A579C"/>
    <w:rsid w:val="004A57FC"/>
    <w:rsid w:val="004A59DE"/>
    <w:rsid w:val="004A658A"/>
    <w:rsid w:val="004A6D23"/>
    <w:rsid w:val="004A705C"/>
    <w:rsid w:val="004A717D"/>
    <w:rsid w:val="004A7276"/>
    <w:rsid w:val="004A75E1"/>
    <w:rsid w:val="004A7EE7"/>
    <w:rsid w:val="004A7FB0"/>
    <w:rsid w:val="004B0258"/>
    <w:rsid w:val="004B0603"/>
    <w:rsid w:val="004B0706"/>
    <w:rsid w:val="004B0787"/>
    <w:rsid w:val="004B11CE"/>
    <w:rsid w:val="004B1283"/>
    <w:rsid w:val="004B1289"/>
    <w:rsid w:val="004B1310"/>
    <w:rsid w:val="004B1313"/>
    <w:rsid w:val="004B1550"/>
    <w:rsid w:val="004B169E"/>
    <w:rsid w:val="004B1B53"/>
    <w:rsid w:val="004B1C42"/>
    <w:rsid w:val="004B2212"/>
    <w:rsid w:val="004B2422"/>
    <w:rsid w:val="004B2700"/>
    <w:rsid w:val="004B2B31"/>
    <w:rsid w:val="004B2C33"/>
    <w:rsid w:val="004B2CDB"/>
    <w:rsid w:val="004B2D06"/>
    <w:rsid w:val="004B2E38"/>
    <w:rsid w:val="004B3774"/>
    <w:rsid w:val="004B37BF"/>
    <w:rsid w:val="004B385B"/>
    <w:rsid w:val="004B3920"/>
    <w:rsid w:val="004B397C"/>
    <w:rsid w:val="004B3C3F"/>
    <w:rsid w:val="004B414B"/>
    <w:rsid w:val="004B4288"/>
    <w:rsid w:val="004B4390"/>
    <w:rsid w:val="004B45A2"/>
    <w:rsid w:val="004B45D6"/>
    <w:rsid w:val="004B4A0F"/>
    <w:rsid w:val="004B4A4F"/>
    <w:rsid w:val="004B4AA2"/>
    <w:rsid w:val="004B4C67"/>
    <w:rsid w:val="004B50E0"/>
    <w:rsid w:val="004B55EC"/>
    <w:rsid w:val="004B57FB"/>
    <w:rsid w:val="004B58C9"/>
    <w:rsid w:val="004B6301"/>
    <w:rsid w:val="004B68B3"/>
    <w:rsid w:val="004B6D95"/>
    <w:rsid w:val="004B6EC5"/>
    <w:rsid w:val="004B6FFB"/>
    <w:rsid w:val="004B795F"/>
    <w:rsid w:val="004B7B88"/>
    <w:rsid w:val="004B7BA5"/>
    <w:rsid w:val="004C029A"/>
    <w:rsid w:val="004C0346"/>
    <w:rsid w:val="004C03CC"/>
    <w:rsid w:val="004C0426"/>
    <w:rsid w:val="004C0B5B"/>
    <w:rsid w:val="004C0B74"/>
    <w:rsid w:val="004C0E75"/>
    <w:rsid w:val="004C0F99"/>
    <w:rsid w:val="004C0FB1"/>
    <w:rsid w:val="004C130D"/>
    <w:rsid w:val="004C1329"/>
    <w:rsid w:val="004C1624"/>
    <w:rsid w:val="004C1DB8"/>
    <w:rsid w:val="004C2371"/>
    <w:rsid w:val="004C2A1F"/>
    <w:rsid w:val="004C2C4E"/>
    <w:rsid w:val="004C2F01"/>
    <w:rsid w:val="004C3472"/>
    <w:rsid w:val="004C34E8"/>
    <w:rsid w:val="004C35CB"/>
    <w:rsid w:val="004C370D"/>
    <w:rsid w:val="004C3C51"/>
    <w:rsid w:val="004C3EAF"/>
    <w:rsid w:val="004C3FC3"/>
    <w:rsid w:val="004C4384"/>
    <w:rsid w:val="004C47FE"/>
    <w:rsid w:val="004C4849"/>
    <w:rsid w:val="004C4BCE"/>
    <w:rsid w:val="004C4BF3"/>
    <w:rsid w:val="004C4D73"/>
    <w:rsid w:val="004C4F33"/>
    <w:rsid w:val="004C521E"/>
    <w:rsid w:val="004C538E"/>
    <w:rsid w:val="004C5500"/>
    <w:rsid w:val="004C564E"/>
    <w:rsid w:val="004C5C61"/>
    <w:rsid w:val="004C5EF0"/>
    <w:rsid w:val="004C6071"/>
    <w:rsid w:val="004C63D6"/>
    <w:rsid w:val="004C660B"/>
    <w:rsid w:val="004C6627"/>
    <w:rsid w:val="004C6915"/>
    <w:rsid w:val="004C6D25"/>
    <w:rsid w:val="004C70BC"/>
    <w:rsid w:val="004C730E"/>
    <w:rsid w:val="004C7739"/>
    <w:rsid w:val="004C7BDF"/>
    <w:rsid w:val="004C7D13"/>
    <w:rsid w:val="004D0130"/>
    <w:rsid w:val="004D01F7"/>
    <w:rsid w:val="004D0200"/>
    <w:rsid w:val="004D033B"/>
    <w:rsid w:val="004D0737"/>
    <w:rsid w:val="004D078E"/>
    <w:rsid w:val="004D07F6"/>
    <w:rsid w:val="004D0E42"/>
    <w:rsid w:val="004D171F"/>
    <w:rsid w:val="004D1A33"/>
    <w:rsid w:val="004D1D64"/>
    <w:rsid w:val="004D1E85"/>
    <w:rsid w:val="004D1F08"/>
    <w:rsid w:val="004D1F6B"/>
    <w:rsid w:val="004D23B0"/>
    <w:rsid w:val="004D2474"/>
    <w:rsid w:val="004D24F2"/>
    <w:rsid w:val="004D253C"/>
    <w:rsid w:val="004D27C4"/>
    <w:rsid w:val="004D2E1A"/>
    <w:rsid w:val="004D2E57"/>
    <w:rsid w:val="004D300B"/>
    <w:rsid w:val="004D311D"/>
    <w:rsid w:val="004D3251"/>
    <w:rsid w:val="004D371A"/>
    <w:rsid w:val="004D374D"/>
    <w:rsid w:val="004D392B"/>
    <w:rsid w:val="004D3C02"/>
    <w:rsid w:val="004D3CFB"/>
    <w:rsid w:val="004D4968"/>
    <w:rsid w:val="004D4977"/>
    <w:rsid w:val="004D4A8A"/>
    <w:rsid w:val="004D4BEA"/>
    <w:rsid w:val="004D4E15"/>
    <w:rsid w:val="004D50CC"/>
    <w:rsid w:val="004D55BF"/>
    <w:rsid w:val="004D58D1"/>
    <w:rsid w:val="004D59F7"/>
    <w:rsid w:val="004D5A3A"/>
    <w:rsid w:val="004D5A71"/>
    <w:rsid w:val="004D5F02"/>
    <w:rsid w:val="004D6170"/>
    <w:rsid w:val="004D61E6"/>
    <w:rsid w:val="004D6321"/>
    <w:rsid w:val="004D68C0"/>
    <w:rsid w:val="004D6A57"/>
    <w:rsid w:val="004D6DAC"/>
    <w:rsid w:val="004D6DD2"/>
    <w:rsid w:val="004D704C"/>
    <w:rsid w:val="004D710C"/>
    <w:rsid w:val="004D734F"/>
    <w:rsid w:val="004D73C8"/>
    <w:rsid w:val="004D7448"/>
    <w:rsid w:val="004D7691"/>
    <w:rsid w:val="004D7807"/>
    <w:rsid w:val="004D7B2F"/>
    <w:rsid w:val="004E0033"/>
    <w:rsid w:val="004E03BE"/>
    <w:rsid w:val="004E040D"/>
    <w:rsid w:val="004E06B3"/>
    <w:rsid w:val="004E0771"/>
    <w:rsid w:val="004E0B8C"/>
    <w:rsid w:val="004E0CD0"/>
    <w:rsid w:val="004E1260"/>
    <w:rsid w:val="004E1429"/>
    <w:rsid w:val="004E1CBB"/>
    <w:rsid w:val="004E1D07"/>
    <w:rsid w:val="004E2097"/>
    <w:rsid w:val="004E209D"/>
    <w:rsid w:val="004E212C"/>
    <w:rsid w:val="004E21D3"/>
    <w:rsid w:val="004E2664"/>
    <w:rsid w:val="004E27ED"/>
    <w:rsid w:val="004E2C41"/>
    <w:rsid w:val="004E2CFF"/>
    <w:rsid w:val="004E2D4D"/>
    <w:rsid w:val="004E2D82"/>
    <w:rsid w:val="004E2E33"/>
    <w:rsid w:val="004E2F3A"/>
    <w:rsid w:val="004E2F51"/>
    <w:rsid w:val="004E2F60"/>
    <w:rsid w:val="004E34BD"/>
    <w:rsid w:val="004E3579"/>
    <w:rsid w:val="004E3892"/>
    <w:rsid w:val="004E38FA"/>
    <w:rsid w:val="004E3FD8"/>
    <w:rsid w:val="004E4447"/>
    <w:rsid w:val="004E471C"/>
    <w:rsid w:val="004E4D66"/>
    <w:rsid w:val="004E53AE"/>
    <w:rsid w:val="004E5449"/>
    <w:rsid w:val="004E5838"/>
    <w:rsid w:val="004E58CA"/>
    <w:rsid w:val="004E5C61"/>
    <w:rsid w:val="004E5DE5"/>
    <w:rsid w:val="004E6158"/>
    <w:rsid w:val="004E6184"/>
    <w:rsid w:val="004E62FE"/>
    <w:rsid w:val="004E63C2"/>
    <w:rsid w:val="004E63C9"/>
    <w:rsid w:val="004E6B37"/>
    <w:rsid w:val="004E6BE7"/>
    <w:rsid w:val="004E6CEA"/>
    <w:rsid w:val="004E6DC0"/>
    <w:rsid w:val="004E7691"/>
    <w:rsid w:val="004E76A5"/>
    <w:rsid w:val="004E7B7F"/>
    <w:rsid w:val="004E7E45"/>
    <w:rsid w:val="004F01B4"/>
    <w:rsid w:val="004F020A"/>
    <w:rsid w:val="004F07C6"/>
    <w:rsid w:val="004F080C"/>
    <w:rsid w:val="004F085D"/>
    <w:rsid w:val="004F0C82"/>
    <w:rsid w:val="004F0CFD"/>
    <w:rsid w:val="004F0E4D"/>
    <w:rsid w:val="004F132F"/>
    <w:rsid w:val="004F133C"/>
    <w:rsid w:val="004F139B"/>
    <w:rsid w:val="004F13D2"/>
    <w:rsid w:val="004F1893"/>
    <w:rsid w:val="004F1A00"/>
    <w:rsid w:val="004F1D32"/>
    <w:rsid w:val="004F23B3"/>
    <w:rsid w:val="004F26D7"/>
    <w:rsid w:val="004F2826"/>
    <w:rsid w:val="004F2920"/>
    <w:rsid w:val="004F2AA6"/>
    <w:rsid w:val="004F2B9C"/>
    <w:rsid w:val="004F2CCE"/>
    <w:rsid w:val="004F2D47"/>
    <w:rsid w:val="004F33A9"/>
    <w:rsid w:val="004F359A"/>
    <w:rsid w:val="004F35E1"/>
    <w:rsid w:val="004F3639"/>
    <w:rsid w:val="004F38EF"/>
    <w:rsid w:val="004F3C97"/>
    <w:rsid w:val="004F3C9B"/>
    <w:rsid w:val="004F3D94"/>
    <w:rsid w:val="004F3DD1"/>
    <w:rsid w:val="004F3E3B"/>
    <w:rsid w:val="004F40F1"/>
    <w:rsid w:val="004F41D2"/>
    <w:rsid w:val="004F4439"/>
    <w:rsid w:val="004F46BD"/>
    <w:rsid w:val="004F4760"/>
    <w:rsid w:val="004F4A52"/>
    <w:rsid w:val="004F4E53"/>
    <w:rsid w:val="004F4FB3"/>
    <w:rsid w:val="004F521C"/>
    <w:rsid w:val="004F55E1"/>
    <w:rsid w:val="004F58AB"/>
    <w:rsid w:val="004F592E"/>
    <w:rsid w:val="004F5BF7"/>
    <w:rsid w:val="004F601E"/>
    <w:rsid w:val="004F6020"/>
    <w:rsid w:val="004F66FA"/>
    <w:rsid w:val="004F67A9"/>
    <w:rsid w:val="004F6AFE"/>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6C"/>
    <w:rsid w:val="00500798"/>
    <w:rsid w:val="005007E7"/>
    <w:rsid w:val="00500A59"/>
    <w:rsid w:val="005012BB"/>
    <w:rsid w:val="0050132F"/>
    <w:rsid w:val="00501723"/>
    <w:rsid w:val="00501A8C"/>
    <w:rsid w:val="00501F0D"/>
    <w:rsid w:val="00501F3A"/>
    <w:rsid w:val="005020AC"/>
    <w:rsid w:val="005021FA"/>
    <w:rsid w:val="005029A2"/>
    <w:rsid w:val="00502BE1"/>
    <w:rsid w:val="00502FCA"/>
    <w:rsid w:val="0050304F"/>
    <w:rsid w:val="005035E7"/>
    <w:rsid w:val="005038A7"/>
    <w:rsid w:val="00503C12"/>
    <w:rsid w:val="00503C88"/>
    <w:rsid w:val="00503F6B"/>
    <w:rsid w:val="00503FAD"/>
    <w:rsid w:val="005041E3"/>
    <w:rsid w:val="00504639"/>
    <w:rsid w:val="005046C9"/>
    <w:rsid w:val="00504C6A"/>
    <w:rsid w:val="00504F40"/>
    <w:rsid w:val="005050F8"/>
    <w:rsid w:val="005051F4"/>
    <w:rsid w:val="00505A2A"/>
    <w:rsid w:val="00505E39"/>
    <w:rsid w:val="0050600C"/>
    <w:rsid w:val="0050614B"/>
    <w:rsid w:val="0050638B"/>
    <w:rsid w:val="00506571"/>
    <w:rsid w:val="005067F0"/>
    <w:rsid w:val="00506A8D"/>
    <w:rsid w:val="00506C2E"/>
    <w:rsid w:val="00506CB7"/>
    <w:rsid w:val="005074C9"/>
    <w:rsid w:val="00507754"/>
    <w:rsid w:val="0050798A"/>
    <w:rsid w:val="00507ABD"/>
    <w:rsid w:val="00507B1D"/>
    <w:rsid w:val="00507B61"/>
    <w:rsid w:val="00507BE7"/>
    <w:rsid w:val="00507CAF"/>
    <w:rsid w:val="00510006"/>
    <w:rsid w:val="0051005C"/>
    <w:rsid w:val="00510374"/>
    <w:rsid w:val="00510444"/>
    <w:rsid w:val="005106CD"/>
    <w:rsid w:val="00510B25"/>
    <w:rsid w:val="00510D7D"/>
    <w:rsid w:val="00510DDD"/>
    <w:rsid w:val="00510DFA"/>
    <w:rsid w:val="00510FFE"/>
    <w:rsid w:val="005117D1"/>
    <w:rsid w:val="005118A7"/>
    <w:rsid w:val="00511B5A"/>
    <w:rsid w:val="00511E67"/>
    <w:rsid w:val="005120A1"/>
    <w:rsid w:val="00512747"/>
    <w:rsid w:val="005127AD"/>
    <w:rsid w:val="00512BB1"/>
    <w:rsid w:val="005130E7"/>
    <w:rsid w:val="00513133"/>
    <w:rsid w:val="00513E95"/>
    <w:rsid w:val="00513F8F"/>
    <w:rsid w:val="00514360"/>
    <w:rsid w:val="00514455"/>
    <w:rsid w:val="0051461B"/>
    <w:rsid w:val="005147E7"/>
    <w:rsid w:val="00514882"/>
    <w:rsid w:val="005149A2"/>
    <w:rsid w:val="00514CEE"/>
    <w:rsid w:val="00514E28"/>
    <w:rsid w:val="005150E4"/>
    <w:rsid w:val="00515193"/>
    <w:rsid w:val="00515444"/>
    <w:rsid w:val="005156BC"/>
    <w:rsid w:val="0051579F"/>
    <w:rsid w:val="00515907"/>
    <w:rsid w:val="0051594B"/>
    <w:rsid w:val="005159ED"/>
    <w:rsid w:val="00515DC7"/>
    <w:rsid w:val="00515E2B"/>
    <w:rsid w:val="005162F5"/>
    <w:rsid w:val="00516582"/>
    <w:rsid w:val="00516654"/>
    <w:rsid w:val="00516763"/>
    <w:rsid w:val="00516B96"/>
    <w:rsid w:val="005173A4"/>
    <w:rsid w:val="00517408"/>
    <w:rsid w:val="005174F8"/>
    <w:rsid w:val="0051770E"/>
    <w:rsid w:val="00517C9B"/>
    <w:rsid w:val="0052001B"/>
    <w:rsid w:val="005205C8"/>
    <w:rsid w:val="00520974"/>
    <w:rsid w:val="00521292"/>
    <w:rsid w:val="005212C9"/>
    <w:rsid w:val="00521490"/>
    <w:rsid w:val="0052158F"/>
    <w:rsid w:val="00521D65"/>
    <w:rsid w:val="00521FDB"/>
    <w:rsid w:val="005221A4"/>
    <w:rsid w:val="005222E9"/>
    <w:rsid w:val="00522765"/>
    <w:rsid w:val="00522A35"/>
    <w:rsid w:val="00523366"/>
    <w:rsid w:val="005235E1"/>
    <w:rsid w:val="00523E18"/>
    <w:rsid w:val="00523F32"/>
    <w:rsid w:val="005240E8"/>
    <w:rsid w:val="0052422C"/>
    <w:rsid w:val="005244D5"/>
    <w:rsid w:val="005248C4"/>
    <w:rsid w:val="00524AD1"/>
    <w:rsid w:val="00524BBA"/>
    <w:rsid w:val="00524E6A"/>
    <w:rsid w:val="005250E0"/>
    <w:rsid w:val="005251B3"/>
    <w:rsid w:val="005251DA"/>
    <w:rsid w:val="00525407"/>
    <w:rsid w:val="005257D8"/>
    <w:rsid w:val="00525AAD"/>
    <w:rsid w:val="00525D56"/>
    <w:rsid w:val="00525ED9"/>
    <w:rsid w:val="00525F16"/>
    <w:rsid w:val="00525F71"/>
    <w:rsid w:val="0052613E"/>
    <w:rsid w:val="00526270"/>
    <w:rsid w:val="005265D8"/>
    <w:rsid w:val="0052681A"/>
    <w:rsid w:val="005268AE"/>
    <w:rsid w:val="005269C2"/>
    <w:rsid w:val="00526B41"/>
    <w:rsid w:val="00526C8A"/>
    <w:rsid w:val="00527489"/>
    <w:rsid w:val="00527E6C"/>
    <w:rsid w:val="0053012B"/>
    <w:rsid w:val="0053058D"/>
    <w:rsid w:val="00530AFD"/>
    <w:rsid w:val="00530F07"/>
    <w:rsid w:val="0053173A"/>
    <w:rsid w:val="00531824"/>
    <w:rsid w:val="00531AF4"/>
    <w:rsid w:val="00531B30"/>
    <w:rsid w:val="00531C5E"/>
    <w:rsid w:val="00531F71"/>
    <w:rsid w:val="00532462"/>
    <w:rsid w:val="0053252E"/>
    <w:rsid w:val="00532909"/>
    <w:rsid w:val="00532AFE"/>
    <w:rsid w:val="00532B16"/>
    <w:rsid w:val="00532C2E"/>
    <w:rsid w:val="00532C9D"/>
    <w:rsid w:val="00532DBB"/>
    <w:rsid w:val="00532FA1"/>
    <w:rsid w:val="00532FDD"/>
    <w:rsid w:val="00533215"/>
    <w:rsid w:val="00533390"/>
    <w:rsid w:val="005334E4"/>
    <w:rsid w:val="005338BD"/>
    <w:rsid w:val="0053394F"/>
    <w:rsid w:val="005339E7"/>
    <w:rsid w:val="0053403C"/>
    <w:rsid w:val="00534355"/>
    <w:rsid w:val="005347FB"/>
    <w:rsid w:val="00534869"/>
    <w:rsid w:val="005348B0"/>
    <w:rsid w:val="005349EB"/>
    <w:rsid w:val="00534AA6"/>
    <w:rsid w:val="00534C56"/>
    <w:rsid w:val="00534C83"/>
    <w:rsid w:val="005354A2"/>
    <w:rsid w:val="00535635"/>
    <w:rsid w:val="00535A27"/>
    <w:rsid w:val="00535EC8"/>
    <w:rsid w:val="005362D4"/>
    <w:rsid w:val="0053637E"/>
    <w:rsid w:val="00536578"/>
    <w:rsid w:val="005368D1"/>
    <w:rsid w:val="00536A5D"/>
    <w:rsid w:val="00536AEE"/>
    <w:rsid w:val="00537436"/>
    <w:rsid w:val="00537AEA"/>
    <w:rsid w:val="00537BE9"/>
    <w:rsid w:val="00537E22"/>
    <w:rsid w:val="00537F06"/>
    <w:rsid w:val="00540053"/>
    <w:rsid w:val="00540147"/>
    <w:rsid w:val="0054050B"/>
    <w:rsid w:val="00540517"/>
    <w:rsid w:val="005406DB"/>
    <w:rsid w:val="00540748"/>
    <w:rsid w:val="00540EB6"/>
    <w:rsid w:val="005410D3"/>
    <w:rsid w:val="00541144"/>
    <w:rsid w:val="005411D3"/>
    <w:rsid w:val="0054121F"/>
    <w:rsid w:val="005416E2"/>
    <w:rsid w:val="0054172D"/>
    <w:rsid w:val="005417A0"/>
    <w:rsid w:val="00541B2F"/>
    <w:rsid w:val="00541E2B"/>
    <w:rsid w:val="00541F0B"/>
    <w:rsid w:val="00542285"/>
    <w:rsid w:val="00542A75"/>
    <w:rsid w:val="005436D7"/>
    <w:rsid w:val="00543703"/>
    <w:rsid w:val="00543A66"/>
    <w:rsid w:val="00543A83"/>
    <w:rsid w:val="00543FB7"/>
    <w:rsid w:val="00544220"/>
    <w:rsid w:val="005444D2"/>
    <w:rsid w:val="0054462D"/>
    <w:rsid w:val="00544C33"/>
    <w:rsid w:val="00544CF9"/>
    <w:rsid w:val="00544E2C"/>
    <w:rsid w:val="005452EC"/>
    <w:rsid w:val="0054556F"/>
    <w:rsid w:val="00545987"/>
    <w:rsid w:val="00545C3D"/>
    <w:rsid w:val="00545E6A"/>
    <w:rsid w:val="00546310"/>
    <w:rsid w:val="00546738"/>
    <w:rsid w:val="005467D6"/>
    <w:rsid w:val="00546942"/>
    <w:rsid w:val="00546AAD"/>
    <w:rsid w:val="00546E79"/>
    <w:rsid w:val="00547093"/>
    <w:rsid w:val="00547123"/>
    <w:rsid w:val="00547B32"/>
    <w:rsid w:val="005504D9"/>
    <w:rsid w:val="00550BDB"/>
    <w:rsid w:val="00550C80"/>
    <w:rsid w:val="00550D6F"/>
    <w:rsid w:val="00550E94"/>
    <w:rsid w:val="005511B1"/>
    <w:rsid w:val="00551E1E"/>
    <w:rsid w:val="00551E52"/>
    <w:rsid w:val="00552038"/>
    <w:rsid w:val="0055233E"/>
    <w:rsid w:val="00552569"/>
    <w:rsid w:val="005526F2"/>
    <w:rsid w:val="00552CEA"/>
    <w:rsid w:val="00552FF4"/>
    <w:rsid w:val="00553191"/>
    <w:rsid w:val="00553334"/>
    <w:rsid w:val="005534A5"/>
    <w:rsid w:val="005534EE"/>
    <w:rsid w:val="00553534"/>
    <w:rsid w:val="005536AE"/>
    <w:rsid w:val="00553D10"/>
    <w:rsid w:val="00553E78"/>
    <w:rsid w:val="00553ED3"/>
    <w:rsid w:val="0055410A"/>
    <w:rsid w:val="005547CB"/>
    <w:rsid w:val="00554975"/>
    <w:rsid w:val="00554A1F"/>
    <w:rsid w:val="00554CB5"/>
    <w:rsid w:val="00554DF7"/>
    <w:rsid w:val="00554E9E"/>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D8E"/>
    <w:rsid w:val="005570E7"/>
    <w:rsid w:val="0055718D"/>
    <w:rsid w:val="00557209"/>
    <w:rsid w:val="005572DD"/>
    <w:rsid w:val="00557464"/>
    <w:rsid w:val="0055771C"/>
    <w:rsid w:val="00557CAB"/>
    <w:rsid w:val="005600E7"/>
    <w:rsid w:val="00560971"/>
    <w:rsid w:val="00560AC9"/>
    <w:rsid w:val="00560BEB"/>
    <w:rsid w:val="00560DDA"/>
    <w:rsid w:val="00560E78"/>
    <w:rsid w:val="00561250"/>
    <w:rsid w:val="0056134D"/>
    <w:rsid w:val="00561453"/>
    <w:rsid w:val="00561470"/>
    <w:rsid w:val="0056173A"/>
    <w:rsid w:val="005617E8"/>
    <w:rsid w:val="00561A8D"/>
    <w:rsid w:val="00561A95"/>
    <w:rsid w:val="00561BF6"/>
    <w:rsid w:val="00561CE2"/>
    <w:rsid w:val="00561E00"/>
    <w:rsid w:val="00561E4A"/>
    <w:rsid w:val="005629CB"/>
    <w:rsid w:val="00562CDC"/>
    <w:rsid w:val="005636A2"/>
    <w:rsid w:val="00563855"/>
    <w:rsid w:val="00563FD2"/>
    <w:rsid w:val="0056434D"/>
    <w:rsid w:val="005647E0"/>
    <w:rsid w:val="00564E44"/>
    <w:rsid w:val="00565078"/>
    <w:rsid w:val="00565109"/>
    <w:rsid w:val="005654FA"/>
    <w:rsid w:val="00565679"/>
    <w:rsid w:val="0056587B"/>
    <w:rsid w:val="00565D7A"/>
    <w:rsid w:val="00566EEB"/>
    <w:rsid w:val="00566FBF"/>
    <w:rsid w:val="0056719E"/>
    <w:rsid w:val="0056726B"/>
    <w:rsid w:val="005675C1"/>
    <w:rsid w:val="00567650"/>
    <w:rsid w:val="00567700"/>
    <w:rsid w:val="00567B89"/>
    <w:rsid w:val="005701C5"/>
    <w:rsid w:val="00570303"/>
    <w:rsid w:val="005703E3"/>
    <w:rsid w:val="00570507"/>
    <w:rsid w:val="0057054C"/>
    <w:rsid w:val="005706C1"/>
    <w:rsid w:val="00570825"/>
    <w:rsid w:val="005708C3"/>
    <w:rsid w:val="005708C6"/>
    <w:rsid w:val="00570B56"/>
    <w:rsid w:val="00570C83"/>
    <w:rsid w:val="00570F9A"/>
    <w:rsid w:val="00571358"/>
    <w:rsid w:val="00571374"/>
    <w:rsid w:val="00571382"/>
    <w:rsid w:val="00571470"/>
    <w:rsid w:val="00571694"/>
    <w:rsid w:val="00571989"/>
    <w:rsid w:val="00571CE5"/>
    <w:rsid w:val="00571DE6"/>
    <w:rsid w:val="0057227B"/>
    <w:rsid w:val="00572583"/>
    <w:rsid w:val="00572643"/>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886"/>
    <w:rsid w:val="00574969"/>
    <w:rsid w:val="00574A83"/>
    <w:rsid w:val="00574B86"/>
    <w:rsid w:val="00574C67"/>
    <w:rsid w:val="00575075"/>
    <w:rsid w:val="005753DB"/>
    <w:rsid w:val="00575663"/>
    <w:rsid w:val="005758BA"/>
    <w:rsid w:val="00575E27"/>
    <w:rsid w:val="00575EC1"/>
    <w:rsid w:val="005765CF"/>
    <w:rsid w:val="00576A37"/>
    <w:rsid w:val="00576B02"/>
    <w:rsid w:val="00576FC7"/>
    <w:rsid w:val="00577368"/>
    <w:rsid w:val="005777AC"/>
    <w:rsid w:val="00577E47"/>
    <w:rsid w:val="00577EB4"/>
    <w:rsid w:val="00577F3D"/>
    <w:rsid w:val="00580089"/>
    <w:rsid w:val="005809EB"/>
    <w:rsid w:val="00580BF4"/>
    <w:rsid w:val="00580DB2"/>
    <w:rsid w:val="00580E45"/>
    <w:rsid w:val="00580FBC"/>
    <w:rsid w:val="005811FD"/>
    <w:rsid w:val="0058154E"/>
    <w:rsid w:val="005815D2"/>
    <w:rsid w:val="005818D4"/>
    <w:rsid w:val="005819D7"/>
    <w:rsid w:val="00581BB0"/>
    <w:rsid w:val="00581C06"/>
    <w:rsid w:val="00581F00"/>
    <w:rsid w:val="00581F1A"/>
    <w:rsid w:val="00581F40"/>
    <w:rsid w:val="00582794"/>
    <w:rsid w:val="005829CC"/>
    <w:rsid w:val="00582D3F"/>
    <w:rsid w:val="00582D91"/>
    <w:rsid w:val="00582E3D"/>
    <w:rsid w:val="00583147"/>
    <w:rsid w:val="00583464"/>
    <w:rsid w:val="0058351D"/>
    <w:rsid w:val="005836D0"/>
    <w:rsid w:val="0058390E"/>
    <w:rsid w:val="00583C6C"/>
    <w:rsid w:val="00583E78"/>
    <w:rsid w:val="00584372"/>
    <w:rsid w:val="00584496"/>
    <w:rsid w:val="00584924"/>
    <w:rsid w:val="00585197"/>
    <w:rsid w:val="00585932"/>
    <w:rsid w:val="00585C3A"/>
    <w:rsid w:val="0058624E"/>
    <w:rsid w:val="0058628A"/>
    <w:rsid w:val="00586312"/>
    <w:rsid w:val="00586364"/>
    <w:rsid w:val="005863AF"/>
    <w:rsid w:val="0058640D"/>
    <w:rsid w:val="00586897"/>
    <w:rsid w:val="00587117"/>
    <w:rsid w:val="0058759B"/>
    <w:rsid w:val="0058764D"/>
    <w:rsid w:val="00587995"/>
    <w:rsid w:val="00587A26"/>
    <w:rsid w:val="0059002C"/>
    <w:rsid w:val="005901E8"/>
    <w:rsid w:val="00590203"/>
    <w:rsid w:val="00590A95"/>
    <w:rsid w:val="00590AAB"/>
    <w:rsid w:val="00590BF6"/>
    <w:rsid w:val="00590CDC"/>
    <w:rsid w:val="00591434"/>
    <w:rsid w:val="00591777"/>
    <w:rsid w:val="00591B9C"/>
    <w:rsid w:val="00592160"/>
    <w:rsid w:val="005923C9"/>
    <w:rsid w:val="0059284F"/>
    <w:rsid w:val="00592E60"/>
    <w:rsid w:val="005934B6"/>
    <w:rsid w:val="00593819"/>
    <w:rsid w:val="00593A83"/>
    <w:rsid w:val="00593B38"/>
    <w:rsid w:val="00593C54"/>
    <w:rsid w:val="00594131"/>
    <w:rsid w:val="005943C6"/>
    <w:rsid w:val="00594543"/>
    <w:rsid w:val="005946E5"/>
    <w:rsid w:val="0059474E"/>
    <w:rsid w:val="00594ABF"/>
    <w:rsid w:val="00594B79"/>
    <w:rsid w:val="005950DA"/>
    <w:rsid w:val="005954C0"/>
    <w:rsid w:val="005954C8"/>
    <w:rsid w:val="005954F2"/>
    <w:rsid w:val="00595777"/>
    <w:rsid w:val="00595D50"/>
    <w:rsid w:val="00595E99"/>
    <w:rsid w:val="00596308"/>
    <w:rsid w:val="005968C4"/>
    <w:rsid w:val="005968F0"/>
    <w:rsid w:val="00596A56"/>
    <w:rsid w:val="00597076"/>
    <w:rsid w:val="0059715B"/>
    <w:rsid w:val="005973C7"/>
    <w:rsid w:val="005974D5"/>
    <w:rsid w:val="00597605"/>
    <w:rsid w:val="00597A36"/>
    <w:rsid w:val="00597B29"/>
    <w:rsid w:val="00597E86"/>
    <w:rsid w:val="00597EAA"/>
    <w:rsid w:val="00597FD7"/>
    <w:rsid w:val="005A0080"/>
    <w:rsid w:val="005A0163"/>
    <w:rsid w:val="005A0386"/>
    <w:rsid w:val="005A0518"/>
    <w:rsid w:val="005A05C6"/>
    <w:rsid w:val="005A05DF"/>
    <w:rsid w:val="005A0649"/>
    <w:rsid w:val="005A0714"/>
    <w:rsid w:val="005A0753"/>
    <w:rsid w:val="005A089D"/>
    <w:rsid w:val="005A0CB6"/>
    <w:rsid w:val="005A1015"/>
    <w:rsid w:val="005A1284"/>
    <w:rsid w:val="005A17B1"/>
    <w:rsid w:val="005A17BC"/>
    <w:rsid w:val="005A1CB7"/>
    <w:rsid w:val="005A1D03"/>
    <w:rsid w:val="005A216F"/>
    <w:rsid w:val="005A2229"/>
    <w:rsid w:val="005A274B"/>
    <w:rsid w:val="005A316F"/>
    <w:rsid w:val="005A320D"/>
    <w:rsid w:val="005A36E3"/>
    <w:rsid w:val="005A3A31"/>
    <w:rsid w:val="005A3A9D"/>
    <w:rsid w:val="005A3B1E"/>
    <w:rsid w:val="005A3C4F"/>
    <w:rsid w:val="005A3EBC"/>
    <w:rsid w:val="005A40D5"/>
    <w:rsid w:val="005A41E5"/>
    <w:rsid w:val="005A4364"/>
    <w:rsid w:val="005A4999"/>
    <w:rsid w:val="005A4D76"/>
    <w:rsid w:val="005A4E10"/>
    <w:rsid w:val="005A4E38"/>
    <w:rsid w:val="005A50CE"/>
    <w:rsid w:val="005A54B7"/>
    <w:rsid w:val="005A5705"/>
    <w:rsid w:val="005A588D"/>
    <w:rsid w:val="005A59CF"/>
    <w:rsid w:val="005A5B04"/>
    <w:rsid w:val="005A5E9F"/>
    <w:rsid w:val="005A64E5"/>
    <w:rsid w:val="005A6769"/>
    <w:rsid w:val="005A690A"/>
    <w:rsid w:val="005A6A3A"/>
    <w:rsid w:val="005A6FA1"/>
    <w:rsid w:val="005A7F72"/>
    <w:rsid w:val="005B01CA"/>
    <w:rsid w:val="005B174A"/>
    <w:rsid w:val="005B1B12"/>
    <w:rsid w:val="005B1CB5"/>
    <w:rsid w:val="005B2C12"/>
    <w:rsid w:val="005B2C70"/>
    <w:rsid w:val="005B2D4D"/>
    <w:rsid w:val="005B2EB8"/>
    <w:rsid w:val="005B3159"/>
    <w:rsid w:val="005B31F2"/>
    <w:rsid w:val="005B355C"/>
    <w:rsid w:val="005B3C58"/>
    <w:rsid w:val="005B3C7C"/>
    <w:rsid w:val="005B4191"/>
    <w:rsid w:val="005B4911"/>
    <w:rsid w:val="005B4C5C"/>
    <w:rsid w:val="005B4CE0"/>
    <w:rsid w:val="005B4D9D"/>
    <w:rsid w:val="005B4E3D"/>
    <w:rsid w:val="005B4E83"/>
    <w:rsid w:val="005B4FD2"/>
    <w:rsid w:val="005B53C8"/>
    <w:rsid w:val="005B541A"/>
    <w:rsid w:val="005B5425"/>
    <w:rsid w:val="005B54FE"/>
    <w:rsid w:val="005B58FB"/>
    <w:rsid w:val="005B5A55"/>
    <w:rsid w:val="005B5A7F"/>
    <w:rsid w:val="005B5DE0"/>
    <w:rsid w:val="005B6361"/>
    <w:rsid w:val="005B640B"/>
    <w:rsid w:val="005B6819"/>
    <w:rsid w:val="005B6850"/>
    <w:rsid w:val="005B6AD3"/>
    <w:rsid w:val="005B6FAE"/>
    <w:rsid w:val="005B703E"/>
    <w:rsid w:val="005B70E8"/>
    <w:rsid w:val="005B73C8"/>
    <w:rsid w:val="005B7824"/>
    <w:rsid w:val="005B7AA3"/>
    <w:rsid w:val="005C0487"/>
    <w:rsid w:val="005C0625"/>
    <w:rsid w:val="005C0904"/>
    <w:rsid w:val="005C09BF"/>
    <w:rsid w:val="005C0D61"/>
    <w:rsid w:val="005C0DDE"/>
    <w:rsid w:val="005C11DA"/>
    <w:rsid w:val="005C1225"/>
    <w:rsid w:val="005C132F"/>
    <w:rsid w:val="005C16C9"/>
    <w:rsid w:val="005C1752"/>
    <w:rsid w:val="005C1FD4"/>
    <w:rsid w:val="005C2144"/>
    <w:rsid w:val="005C2B7D"/>
    <w:rsid w:val="005C2C84"/>
    <w:rsid w:val="005C30E3"/>
    <w:rsid w:val="005C3534"/>
    <w:rsid w:val="005C376D"/>
    <w:rsid w:val="005C3A26"/>
    <w:rsid w:val="005C3A65"/>
    <w:rsid w:val="005C3CDF"/>
    <w:rsid w:val="005C3ECA"/>
    <w:rsid w:val="005C3EFD"/>
    <w:rsid w:val="005C463C"/>
    <w:rsid w:val="005C4826"/>
    <w:rsid w:val="005C4849"/>
    <w:rsid w:val="005C4881"/>
    <w:rsid w:val="005C4B05"/>
    <w:rsid w:val="005C4B4D"/>
    <w:rsid w:val="005C4C62"/>
    <w:rsid w:val="005C4D35"/>
    <w:rsid w:val="005C4DD0"/>
    <w:rsid w:val="005C4DE3"/>
    <w:rsid w:val="005C4EB0"/>
    <w:rsid w:val="005C5379"/>
    <w:rsid w:val="005C5413"/>
    <w:rsid w:val="005C5849"/>
    <w:rsid w:val="005C5A47"/>
    <w:rsid w:val="005C5D7E"/>
    <w:rsid w:val="005C6233"/>
    <w:rsid w:val="005C6310"/>
    <w:rsid w:val="005C65F1"/>
    <w:rsid w:val="005C6F7D"/>
    <w:rsid w:val="005C7340"/>
    <w:rsid w:val="005C776B"/>
    <w:rsid w:val="005C7A53"/>
    <w:rsid w:val="005C7A54"/>
    <w:rsid w:val="005C7CAD"/>
    <w:rsid w:val="005C7EF8"/>
    <w:rsid w:val="005C7F1B"/>
    <w:rsid w:val="005D0102"/>
    <w:rsid w:val="005D02FA"/>
    <w:rsid w:val="005D038C"/>
    <w:rsid w:val="005D0435"/>
    <w:rsid w:val="005D047B"/>
    <w:rsid w:val="005D0790"/>
    <w:rsid w:val="005D0860"/>
    <w:rsid w:val="005D0BC3"/>
    <w:rsid w:val="005D0ED3"/>
    <w:rsid w:val="005D0FBD"/>
    <w:rsid w:val="005D12EB"/>
    <w:rsid w:val="005D1B12"/>
    <w:rsid w:val="005D1C54"/>
    <w:rsid w:val="005D20FC"/>
    <w:rsid w:val="005D22FC"/>
    <w:rsid w:val="005D241F"/>
    <w:rsid w:val="005D24A2"/>
    <w:rsid w:val="005D26D7"/>
    <w:rsid w:val="005D2A3E"/>
    <w:rsid w:val="005D2A49"/>
    <w:rsid w:val="005D2B7E"/>
    <w:rsid w:val="005D2C66"/>
    <w:rsid w:val="005D2EE8"/>
    <w:rsid w:val="005D31B1"/>
    <w:rsid w:val="005D31D3"/>
    <w:rsid w:val="005D31DC"/>
    <w:rsid w:val="005D37C5"/>
    <w:rsid w:val="005D3C99"/>
    <w:rsid w:val="005D3FE5"/>
    <w:rsid w:val="005D4226"/>
    <w:rsid w:val="005D4764"/>
    <w:rsid w:val="005D4F63"/>
    <w:rsid w:val="005D5499"/>
    <w:rsid w:val="005D54F0"/>
    <w:rsid w:val="005D576B"/>
    <w:rsid w:val="005D594D"/>
    <w:rsid w:val="005D5C0F"/>
    <w:rsid w:val="005D5DC4"/>
    <w:rsid w:val="005D5E46"/>
    <w:rsid w:val="005D609E"/>
    <w:rsid w:val="005D61F5"/>
    <w:rsid w:val="005D64A5"/>
    <w:rsid w:val="005D64F5"/>
    <w:rsid w:val="005D6792"/>
    <w:rsid w:val="005D6929"/>
    <w:rsid w:val="005D6A41"/>
    <w:rsid w:val="005D6B30"/>
    <w:rsid w:val="005D6E1C"/>
    <w:rsid w:val="005D6FFB"/>
    <w:rsid w:val="005D7089"/>
    <w:rsid w:val="005D7741"/>
    <w:rsid w:val="005D7814"/>
    <w:rsid w:val="005D7E04"/>
    <w:rsid w:val="005E0082"/>
    <w:rsid w:val="005E0840"/>
    <w:rsid w:val="005E113F"/>
    <w:rsid w:val="005E1385"/>
    <w:rsid w:val="005E1393"/>
    <w:rsid w:val="005E169C"/>
    <w:rsid w:val="005E1736"/>
    <w:rsid w:val="005E173B"/>
    <w:rsid w:val="005E18D3"/>
    <w:rsid w:val="005E1A58"/>
    <w:rsid w:val="005E1C06"/>
    <w:rsid w:val="005E1DD5"/>
    <w:rsid w:val="005E206A"/>
    <w:rsid w:val="005E2697"/>
    <w:rsid w:val="005E288C"/>
    <w:rsid w:val="005E2C18"/>
    <w:rsid w:val="005E2E2C"/>
    <w:rsid w:val="005E35C3"/>
    <w:rsid w:val="005E35FD"/>
    <w:rsid w:val="005E3660"/>
    <w:rsid w:val="005E3678"/>
    <w:rsid w:val="005E3699"/>
    <w:rsid w:val="005E383F"/>
    <w:rsid w:val="005E3B58"/>
    <w:rsid w:val="005E4114"/>
    <w:rsid w:val="005E4255"/>
    <w:rsid w:val="005E437A"/>
    <w:rsid w:val="005E48F7"/>
    <w:rsid w:val="005E4D11"/>
    <w:rsid w:val="005E4F80"/>
    <w:rsid w:val="005E4F98"/>
    <w:rsid w:val="005E4FBD"/>
    <w:rsid w:val="005E5009"/>
    <w:rsid w:val="005E5274"/>
    <w:rsid w:val="005E5563"/>
    <w:rsid w:val="005E56D0"/>
    <w:rsid w:val="005E57E7"/>
    <w:rsid w:val="005E580A"/>
    <w:rsid w:val="005E5834"/>
    <w:rsid w:val="005E598B"/>
    <w:rsid w:val="005E59D3"/>
    <w:rsid w:val="005E5C8C"/>
    <w:rsid w:val="005E5E83"/>
    <w:rsid w:val="005E6070"/>
    <w:rsid w:val="005E60DD"/>
    <w:rsid w:val="005E63DF"/>
    <w:rsid w:val="005E66F1"/>
    <w:rsid w:val="005E6888"/>
    <w:rsid w:val="005E6AFB"/>
    <w:rsid w:val="005E7698"/>
    <w:rsid w:val="005E7752"/>
    <w:rsid w:val="005E7947"/>
    <w:rsid w:val="005E7AED"/>
    <w:rsid w:val="005E7AFE"/>
    <w:rsid w:val="005F0150"/>
    <w:rsid w:val="005F031E"/>
    <w:rsid w:val="005F0343"/>
    <w:rsid w:val="005F047F"/>
    <w:rsid w:val="005F0B4C"/>
    <w:rsid w:val="005F0B53"/>
    <w:rsid w:val="005F0C46"/>
    <w:rsid w:val="005F0CBC"/>
    <w:rsid w:val="005F14D3"/>
    <w:rsid w:val="005F1FE4"/>
    <w:rsid w:val="005F202C"/>
    <w:rsid w:val="005F2733"/>
    <w:rsid w:val="005F3069"/>
    <w:rsid w:val="005F3144"/>
    <w:rsid w:val="005F327D"/>
    <w:rsid w:val="005F34FC"/>
    <w:rsid w:val="005F369B"/>
    <w:rsid w:val="005F392B"/>
    <w:rsid w:val="005F3F7F"/>
    <w:rsid w:val="005F40E5"/>
    <w:rsid w:val="005F46D9"/>
    <w:rsid w:val="005F4927"/>
    <w:rsid w:val="005F4950"/>
    <w:rsid w:val="005F4BAE"/>
    <w:rsid w:val="005F4BB2"/>
    <w:rsid w:val="005F4C15"/>
    <w:rsid w:val="005F509E"/>
    <w:rsid w:val="005F5126"/>
    <w:rsid w:val="005F53DD"/>
    <w:rsid w:val="005F57D8"/>
    <w:rsid w:val="005F5D5F"/>
    <w:rsid w:val="005F5DCD"/>
    <w:rsid w:val="005F60D0"/>
    <w:rsid w:val="005F660A"/>
    <w:rsid w:val="005F6647"/>
    <w:rsid w:val="005F6697"/>
    <w:rsid w:val="005F6976"/>
    <w:rsid w:val="005F69BA"/>
    <w:rsid w:val="005F6C90"/>
    <w:rsid w:val="005F6D54"/>
    <w:rsid w:val="005F6F9C"/>
    <w:rsid w:val="005F6FFC"/>
    <w:rsid w:val="005F7316"/>
    <w:rsid w:val="005F7687"/>
    <w:rsid w:val="005F77F0"/>
    <w:rsid w:val="005F7F11"/>
    <w:rsid w:val="005F7F82"/>
    <w:rsid w:val="00600169"/>
    <w:rsid w:val="00600327"/>
    <w:rsid w:val="0060034E"/>
    <w:rsid w:val="0060036F"/>
    <w:rsid w:val="006004DE"/>
    <w:rsid w:val="00600773"/>
    <w:rsid w:val="00600CDF"/>
    <w:rsid w:val="00600F82"/>
    <w:rsid w:val="00601072"/>
    <w:rsid w:val="0060144E"/>
    <w:rsid w:val="00601754"/>
    <w:rsid w:val="00601D4D"/>
    <w:rsid w:val="00601E95"/>
    <w:rsid w:val="00601F6E"/>
    <w:rsid w:val="00601FCD"/>
    <w:rsid w:val="00602354"/>
    <w:rsid w:val="0060254B"/>
    <w:rsid w:val="00602640"/>
    <w:rsid w:val="0060268D"/>
    <w:rsid w:val="00602883"/>
    <w:rsid w:val="00602A0C"/>
    <w:rsid w:val="006032D3"/>
    <w:rsid w:val="0060369A"/>
    <w:rsid w:val="0060395C"/>
    <w:rsid w:val="006039C5"/>
    <w:rsid w:val="00603B1B"/>
    <w:rsid w:val="00603BB2"/>
    <w:rsid w:val="00603E73"/>
    <w:rsid w:val="00604148"/>
    <w:rsid w:val="006043D7"/>
    <w:rsid w:val="00604594"/>
    <w:rsid w:val="00604708"/>
    <w:rsid w:val="00604A7F"/>
    <w:rsid w:val="00604AAE"/>
    <w:rsid w:val="00604CFF"/>
    <w:rsid w:val="00605179"/>
    <w:rsid w:val="00605207"/>
    <w:rsid w:val="00605214"/>
    <w:rsid w:val="006052C6"/>
    <w:rsid w:val="00605399"/>
    <w:rsid w:val="00605425"/>
    <w:rsid w:val="006054EE"/>
    <w:rsid w:val="0060591D"/>
    <w:rsid w:val="006059EC"/>
    <w:rsid w:val="00605B5D"/>
    <w:rsid w:val="00605C3F"/>
    <w:rsid w:val="00605EBE"/>
    <w:rsid w:val="00606453"/>
    <w:rsid w:val="00606533"/>
    <w:rsid w:val="0060660B"/>
    <w:rsid w:val="00606704"/>
    <w:rsid w:val="006069A7"/>
    <w:rsid w:val="00606AAE"/>
    <w:rsid w:val="00606DEE"/>
    <w:rsid w:val="00606FEB"/>
    <w:rsid w:val="00607039"/>
    <w:rsid w:val="0060746F"/>
    <w:rsid w:val="006074B1"/>
    <w:rsid w:val="006078A1"/>
    <w:rsid w:val="006078A6"/>
    <w:rsid w:val="006079D8"/>
    <w:rsid w:val="00607ADE"/>
    <w:rsid w:val="00607B7E"/>
    <w:rsid w:val="00607C80"/>
    <w:rsid w:val="00607E68"/>
    <w:rsid w:val="00610155"/>
    <w:rsid w:val="006102C6"/>
    <w:rsid w:val="006103F0"/>
    <w:rsid w:val="00610B74"/>
    <w:rsid w:val="00610C58"/>
    <w:rsid w:val="00610F53"/>
    <w:rsid w:val="0061135C"/>
    <w:rsid w:val="006113A9"/>
    <w:rsid w:val="0061169F"/>
    <w:rsid w:val="00611917"/>
    <w:rsid w:val="00611D11"/>
    <w:rsid w:val="00611F32"/>
    <w:rsid w:val="00612C73"/>
    <w:rsid w:val="00612DBE"/>
    <w:rsid w:val="00613036"/>
    <w:rsid w:val="00613276"/>
    <w:rsid w:val="006134B0"/>
    <w:rsid w:val="006134CE"/>
    <w:rsid w:val="00613862"/>
    <w:rsid w:val="006138D8"/>
    <w:rsid w:val="00614064"/>
    <w:rsid w:val="006141D8"/>
    <w:rsid w:val="0061470B"/>
    <w:rsid w:val="006147EC"/>
    <w:rsid w:val="00614CB4"/>
    <w:rsid w:val="00614D1E"/>
    <w:rsid w:val="0061524B"/>
    <w:rsid w:val="006154E1"/>
    <w:rsid w:val="0061565F"/>
    <w:rsid w:val="00615BDB"/>
    <w:rsid w:val="00615E00"/>
    <w:rsid w:val="00615E66"/>
    <w:rsid w:val="00616183"/>
    <w:rsid w:val="00616885"/>
    <w:rsid w:val="00617110"/>
    <w:rsid w:val="0061717F"/>
    <w:rsid w:val="006171DC"/>
    <w:rsid w:val="00617294"/>
    <w:rsid w:val="006175CF"/>
    <w:rsid w:val="0061798A"/>
    <w:rsid w:val="00617C5B"/>
    <w:rsid w:val="006201A2"/>
    <w:rsid w:val="00620254"/>
    <w:rsid w:val="00620561"/>
    <w:rsid w:val="00620686"/>
    <w:rsid w:val="0062069A"/>
    <w:rsid w:val="0062085A"/>
    <w:rsid w:val="006209E8"/>
    <w:rsid w:val="00620B1C"/>
    <w:rsid w:val="00621229"/>
    <w:rsid w:val="006214DB"/>
    <w:rsid w:val="0062178B"/>
    <w:rsid w:val="00621B6A"/>
    <w:rsid w:val="00621C0B"/>
    <w:rsid w:val="00621C43"/>
    <w:rsid w:val="00621C72"/>
    <w:rsid w:val="00621CAD"/>
    <w:rsid w:val="0062286B"/>
    <w:rsid w:val="00622B56"/>
    <w:rsid w:val="00622ED7"/>
    <w:rsid w:val="00622F1B"/>
    <w:rsid w:val="00623427"/>
    <w:rsid w:val="00623449"/>
    <w:rsid w:val="00623A6D"/>
    <w:rsid w:val="00623E95"/>
    <w:rsid w:val="00623EF3"/>
    <w:rsid w:val="00623FDD"/>
    <w:rsid w:val="0062405B"/>
    <w:rsid w:val="0062437B"/>
    <w:rsid w:val="00624448"/>
    <w:rsid w:val="006248A1"/>
    <w:rsid w:val="00624AFA"/>
    <w:rsid w:val="00624C6E"/>
    <w:rsid w:val="00624D11"/>
    <w:rsid w:val="00624FB3"/>
    <w:rsid w:val="0062558E"/>
    <w:rsid w:val="006255C4"/>
    <w:rsid w:val="00625B24"/>
    <w:rsid w:val="00625C9B"/>
    <w:rsid w:val="0062602E"/>
    <w:rsid w:val="00626379"/>
    <w:rsid w:val="0062657C"/>
    <w:rsid w:val="006267F5"/>
    <w:rsid w:val="006268C9"/>
    <w:rsid w:val="00626C25"/>
    <w:rsid w:val="00626E64"/>
    <w:rsid w:val="00627072"/>
    <w:rsid w:val="006270A6"/>
    <w:rsid w:val="006272FB"/>
    <w:rsid w:val="00627471"/>
    <w:rsid w:val="00627BA3"/>
    <w:rsid w:val="00627C39"/>
    <w:rsid w:val="00627DC3"/>
    <w:rsid w:val="00627E44"/>
    <w:rsid w:val="006300D7"/>
    <w:rsid w:val="0063038B"/>
    <w:rsid w:val="00630867"/>
    <w:rsid w:val="00630913"/>
    <w:rsid w:val="00630D36"/>
    <w:rsid w:val="00630E0D"/>
    <w:rsid w:val="00631007"/>
    <w:rsid w:val="00631826"/>
    <w:rsid w:val="00631F12"/>
    <w:rsid w:val="00632443"/>
    <w:rsid w:val="006324A4"/>
    <w:rsid w:val="00632507"/>
    <w:rsid w:val="006326BC"/>
    <w:rsid w:val="00632927"/>
    <w:rsid w:val="00632A0E"/>
    <w:rsid w:val="00632A4C"/>
    <w:rsid w:val="00633559"/>
    <w:rsid w:val="006337D0"/>
    <w:rsid w:val="00633951"/>
    <w:rsid w:val="00633965"/>
    <w:rsid w:val="00633B5E"/>
    <w:rsid w:val="00633C0A"/>
    <w:rsid w:val="00633CDD"/>
    <w:rsid w:val="00633D62"/>
    <w:rsid w:val="0063405E"/>
    <w:rsid w:val="006341AD"/>
    <w:rsid w:val="00634230"/>
    <w:rsid w:val="00634708"/>
    <w:rsid w:val="006347F5"/>
    <w:rsid w:val="006348B9"/>
    <w:rsid w:val="006348F0"/>
    <w:rsid w:val="006349C0"/>
    <w:rsid w:val="00634CDB"/>
    <w:rsid w:val="00634FCF"/>
    <w:rsid w:val="006353FA"/>
    <w:rsid w:val="00635AD4"/>
    <w:rsid w:val="00635EDC"/>
    <w:rsid w:val="00635F56"/>
    <w:rsid w:val="00636094"/>
    <w:rsid w:val="00636144"/>
    <w:rsid w:val="0063681F"/>
    <w:rsid w:val="00636A76"/>
    <w:rsid w:val="00636C3E"/>
    <w:rsid w:val="006373C7"/>
    <w:rsid w:val="00637410"/>
    <w:rsid w:val="006374F0"/>
    <w:rsid w:val="00637708"/>
    <w:rsid w:val="006377A3"/>
    <w:rsid w:val="006378BB"/>
    <w:rsid w:val="00637E00"/>
    <w:rsid w:val="00640076"/>
    <w:rsid w:val="006401C6"/>
    <w:rsid w:val="00640207"/>
    <w:rsid w:val="00640222"/>
    <w:rsid w:val="00640529"/>
    <w:rsid w:val="00640582"/>
    <w:rsid w:val="006409F3"/>
    <w:rsid w:val="00640DE0"/>
    <w:rsid w:val="00641061"/>
    <w:rsid w:val="00641126"/>
    <w:rsid w:val="0064134D"/>
    <w:rsid w:val="006419ED"/>
    <w:rsid w:val="00641EF7"/>
    <w:rsid w:val="006422E4"/>
    <w:rsid w:val="0064298B"/>
    <w:rsid w:val="00642D10"/>
    <w:rsid w:val="00642D56"/>
    <w:rsid w:val="00643335"/>
    <w:rsid w:val="006436EB"/>
    <w:rsid w:val="00643766"/>
    <w:rsid w:val="00643769"/>
    <w:rsid w:val="006437A9"/>
    <w:rsid w:val="00643973"/>
    <w:rsid w:val="00643B8D"/>
    <w:rsid w:val="00643D47"/>
    <w:rsid w:val="00644078"/>
    <w:rsid w:val="00644200"/>
    <w:rsid w:val="0064428B"/>
    <w:rsid w:val="00644511"/>
    <w:rsid w:val="0064486C"/>
    <w:rsid w:val="00644C92"/>
    <w:rsid w:val="00644E60"/>
    <w:rsid w:val="00644F35"/>
    <w:rsid w:val="00644F3F"/>
    <w:rsid w:val="00645119"/>
    <w:rsid w:val="006457B7"/>
    <w:rsid w:val="00646D08"/>
    <w:rsid w:val="00646E23"/>
    <w:rsid w:val="00647265"/>
    <w:rsid w:val="00647AE3"/>
    <w:rsid w:val="00647C60"/>
    <w:rsid w:val="00647CB3"/>
    <w:rsid w:val="00647CFC"/>
    <w:rsid w:val="00647D60"/>
    <w:rsid w:val="00650150"/>
    <w:rsid w:val="00650854"/>
    <w:rsid w:val="00650CF1"/>
    <w:rsid w:val="00650D1E"/>
    <w:rsid w:val="00650EB8"/>
    <w:rsid w:val="00650F7C"/>
    <w:rsid w:val="00650FBE"/>
    <w:rsid w:val="006513D5"/>
    <w:rsid w:val="00651888"/>
    <w:rsid w:val="006518B1"/>
    <w:rsid w:val="00651AD3"/>
    <w:rsid w:val="00651B41"/>
    <w:rsid w:val="00651D35"/>
    <w:rsid w:val="00651F55"/>
    <w:rsid w:val="00651F7D"/>
    <w:rsid w:val="00651FA0"/>
    <w:rsid w:val="006522DC"/>
    <w:rsid w:val="00652536"/>
    <w:rsid w:val="00652729"/>
    <w:rsid w:val="00652AC6"/>
    <w:rsid w:val="00652BB4"/>
    <w:rsid w:val="00652F85"/>
    <w:rsid w:val="0065304C"/>
    <w:rsid w:val="00653273"/>
    <w:rsid w:val="00654213"/>
    <w:rsid w:val="00654346"/>
    <w:rsid w:val="006544F6"/>
    <w:rsid w:val="00654B42"/>
    <w:rsid w:val="00654C81"/>
    <w:rsid w:val="00655070"/>
    <w:rsid w:val="00655223"/>
    <w:rsid w:val="00655235"/>
    <w:rsid w:val="00655583"/>
    <w:rsid w:val="00655780"/>
    <w:rsid w:val="0065579F"/>
    <w:rsid w:val="0065594D"/>
    <w:rsid w:val="00655EF3"/>
    <w:rsid w:val="006561FF"/>
    <w:rsid w:val="006562C4"/>
    <w:rsid w:val="00656407"/>
    <w:rsid w:val="00656600"/>
    <w:rsid w:val="0065675F"/>
    <w:rsid w:val="00656945"/>
    <w:rsid w:val="00656D6F"/>
    <w:rsid w:val="00657005"/>
    <w:rsid w:val="006577D1"/>
    <w:rsid w:val="006578D9"/>
    <w:rsid w:val="00657F67"/>
    <w:rsid w:val="00657FA4"/>
    <w:rsid w:val="006601F9"/>
    <w:rsid w:val="006602D1"/>
    <w:rsid w:val="00660426"/>
    <w:rsid w:val="0066050A"/>
    <w:rsid w:val="006605DC"/>
    <w:rsid w:val="0066070A"/>
    <w:rsid w:val="006608A7"/>
    <w:rsid w:val="00660E7A"/>
    <w:rsid w:val="00661180"/>
    <w:rsid w:val="00661636"/>
    <w:rsid w:val="00661A0A"/>
    <w:rsid w:val="00661B9F"/>
    <w:rsid w:val="00661CB2"/>
    <w:rsid w:val="00661CC2"/>
    <w:rsid w:val="00662166"/>
    <w:rsid w:val="00662FA2"/>
    <w:rsid w:val="006633C0"/>
    <w:rsid w:val="006635DC"/>
    <w:rsid w:val="00663908"/>
    <w:rsid w:val="00663AA0"/>
    <w:rsid w:val="00663D19"/>
    <w:rsid w:val="00663E19"/>
    <w:rsid w:val="0066402E"/>
    <w:rsid w:val="00664505"/>
    <w:rsid w:val="006646F4"/>
    <w:rsid w:val="006648B9"/>
    <w:rsid w:val="00665229"/>
    <w:rsid w:val="00665316"/>
    <w:rsid w:val="0066531A"/>
    <w:rsid w:val="006654E8"/>
    <w:rsid w:val="0066568F"/>
    <w:rsid w:val="006656E6"/>
    <w:rsid w:val="00665B9B"/>
    <w:rsid w:val="00665CCE"/>
    <w:rsid w:val="00665FC8"/>
    <w:rsid w:val="0066698F"/>
    <w:rsid w:val="00666A55"/>
    <w:rsid w:val="00666B74"/>
    <w:rsid w:val="006672FC"/>
    <w:rsid w:val="00667A27"/>
    <w:rsid w:val="0067000E"/>
    <w:rsid w:val="006704BF"/>
    <w:rsid w:val="006705FD"/>
    <w:rsid w:val="00670AD6"/>
    <w:rsid w:val="00670ECD"/>
    <w:rsid w:val="00671122"/>
    <w:rsid w:val="00671C3B"/>
    <w:rsid w:val="00671C8F"/>
    <w:rsid w:val="006721B4"/>
    <w:rsid w:val="006725F8"/>
    <w:rsid w:val="00672645"/>
    <w:rsid w:val="00672670"/>
    <w:rsid w:val="006728FF"/>
    <w:rsid w:val="00672966"/>
    <w:rsid w:val="006729A2"/>
    <w:rsid w:val="006729D7"/>
    <w:rsid w:val="00672C07"/>
    <w:rsid w:val="00672D10"/>
    <w:rsid w:val="00672E61"/>
    <w:rsid w:val="00672F44"/>
    <w:rsid w:val="0067330E"/>
    <w:rsid w:val="006735BC"/>
    <w:rsid w:val="006737DD"/>
    <w:rsid w:val="00673BDE"/>
    <w:rsid w:val="00673E3D"/>
    <w:rsid w:val="00673EB7"/>
    <w:rsid w:val="00673FBF"/>
    <w:rsid w:val="00673FCB"/>
    <w:rsid w:val="00674072"/>
    <w:rsid w:val="0067409B"/>
    <w:rsid w:val="00674460"/>
    <w:rsid w:val="00674839"/>
    <w:rsid w:val="00674B38"/>
    <w:rsid w:val="0067517B"/>
    <w:rsid w:val="00675652"/>
    <w:rsid w:val="006757DC"/>
    <w:rsid w:val="006764B4"/>
    <w:rsid w:val="00676508"/>
    <w:rsid w:val="006767B8"/>
    <w:rsid w:val="006769C3"/>
    <w:rsid w:val="00676D4C"/>
    <w:rsid w:val="006775FF"/>
    <w:rsid w:val="00677725"/>
    <w:rsid w:val="0068013A"/>
    <w:rsid w:val="00680A97"/>
    <w:rsid w:val="00680CDA"/>
    <w:rsid w:val="00680F30"/>
    <w:rsid w:val="00680F81"/>
    <w:rsid w:val="0068102D"/>
    <w:rsid w:val="00681347"/>
    <w:rsid w:val="00681464"/>
    <w:rsid w:val="006814D8"/>
    <w:rsid w:val="006819F6"/>
    <w:rsid w:val="006819F8"/>
    <w:rsid w:val="00681F5E"/>
    <w:rsid w:val="0068226B"/>
    <w:rsid w:val="00682318"/>
    <w:rsid w:val="00682A4A"/>
    <w:rsid w:val="00682B36"/>
    <w:rsid w:val="00682ED3"/>
    <w:rsid w:val="006836D8"/>
    <w:rsid w:val="00683742"/>
    <w:rsid w:val="00683776"/>
    <w:rsid w:val="00683993"/>
    <w:rsid w:val="00683BA0"/>
    <w:rsid w:val="00683D7F"/>
    <w:rsid w:val="00684000"/>
    <w:rsid w:val="0068406A"/>
    <w:rsid w:val="006840D5"/>
    <w:rsid w:val="00684258"/>
    <w:rsid w:val="00684B8D"/>
    <w:rsid w:val="0068501A"/>
    <w:rsid w:val="006850AA"/>
    <w:rsid w:val="0068523E"/>
    <w:rsid w:val="006852FE"/>
    <w:rsid w:val="00685725"/>
    <w:rsid w:val="00685D3B"/>
    <w:rsid w:val="00685F82"/>
    <w:rsid w:val="0068616B"/>
    <w:rsid w:val="0068623E"/>
    <w:rsid w:val="00686366"/>
    <w:rsid w:val="0068649D"/>
    <w:rsid w:val="0068653A"/>
    <w:rsid w:val="0068673B"/>
    <w:rsid w:val="00686C51"/>
    <w:rsid w:val="00686CEF"/>
    <w:rsid w:val="00686F01"/>
    <w:rsid w:val="0068704C"/>
    <w:rsid w:val="0068718C"/>
    <w:rsid w:val="0068721F"/>
    <w:rsid w:val="006875FF"/>
    <w:rsid w:val="0069013E"/>
    <w:rsid w:val="00690703"/>
    <w:rsid w:val="00690966"/>
    <w:rsid w:val="00690D12"/>
    <w:rsid w:val="00690E65"/>
    <w:rsid w:val="00690F0E"/>
    <w:rsid w:val="006915B6"/>
    <w:rsid w:val="006916B1"/>
    <w:rsid w:val="006916C1"/>
    <w:rsid w:val="006919C5"/>
    <w:rsid w:val="00691D43"/>
    <w:rsid w:val="0069239E"/>
    <w:rsid w:val="00692602"/>
    <w:rsid w:val="00692799"/>
    <w:rsid w:val="006927F0"/>
    <w:rsid w:val="00692899"/>
    <w:rsid w:val="00692979"/>
    <w:rsid w:val="00692A0D"/>
    <w:rsid w:val="00693077"/>
    <w:rsid w:val="00693295"/>
    <w:rsid w:val="00693958"/>
    <w:rsid w:val="00693CA1"/>
    <w:rsid w:val="00693D86"/>
    <w:rsid w:val="00693F33"/>
    <w:rsid w:val="00694048"/>
    <w:rsid w:val="006940E3"/>
    <w:rsid w:val="0069434D"/>
    <w:rsid w:val="006943ED"/>
    <w:rsid w:val="0069447C"/>
    <w:rsid w:val="00694555"/>
    <w:rsid w:val="006945AE"/>
    <w:rsid w:val="00694835"/>
    <w:rsid w:val="006949AD"/>
    <w:rsid w:val="0069589C"/>
    <w:rsid w:val="00695964"/>
    <w:rsid w:val="00695E56"/>
    <w:rsid w:val="00695E95"/>
    <w:rsid w:val="00696244"/>
    <w:rsid w:val="00696621"/>
    <w:rsid w:val="006966AB"/>
    <w:rsid w:val="006969D6"/>
    <w:rsid w:val="00696CF7"/>
    <w:rsid w:val="0069748B"/>
    <w:rsid w:val="0069755C"/>
    <w:rsid w:val="006976A7"/>
    <w:rsid w:val="00697846"/>
    <w:rsid w:val="00697923"/>
    <w:rsid w:val="006979DC"/>
    <w:rsid w:val="00697A3C"/>
    <w:rsid w:val="00697A5C"/>
    <w:rsid w:val="00697C2C"/>
    <w:rsid w:val="00697CE1"/>
    <w:rsid w:val="00697E98"/>
    <w:rsid w:val="006A05EF"/>
    <w:rsid w:val="006A0942"/>
    <w:rsid w:val="006A0D10"/>
    <w:rsid w:val="006A1483"/>
    <w:rsid w:val="006A18CF"/>
    <w:rsid w:val="006A18DD"/>
    <w:rsid w:val="006A196A"/>
    <w:rsid w:val="006A1B19"/>
    <w:rsid w:val="006A1DBB"/>
    <w:rsid w:val="006A1E85"/>
    <w:rsid w:val="006A206E"/>
    <w:rsid w:val="006A2347"/>
    <w:rsid w:val="006A24B3"/>
    <w:rsid w:val="006A2D0E"/>
    <w:rsid w:val="006A2E66"/>
    <w:rsid w:val="006A2EEC"/>
    <w:rsid w:val="006A3227"/>
    <w:rsid w:val="006A3396"/>
    <w:rsid w:val="006A3574"/>
    <w:rsid w:val="006A35E9"/>
    <w:rsid w:val="006A3623"/>
    <w:rsid w:val="006A3F94"/>
    <w:rsid w:val="006A3FB6"/>
    <w:rsid w:val="006A4113"/>
    <w:rsid w:val="006A457B"/>
    <w:rsid w:val="006A457C"/>
    <w:rsid w:val="006A4584"/>
    <w:rsid w:val="006A4784"/>
    <w:rsid w:val="006A484F"/>
    <w:rsid w:val="006A49B5"/>
    <w:rsid w:val="006A5185"/>
    <w:rsid w:val="006A5186"/>
    <w:rsid w:val="006A5302"/>
    <w:rsid w:val="006A55F3"/>
    <w:rsid w:val="006A5A45"/>
    <w:rsid w:val="006A5BDF"/>
    <w:rsid w:val="006A5CA3"/>
    <w:rsid w:val="006A5CE9"/>
    <w:rsid w:val="006A5E26"/>
    <w:rsid w:val="006A5F28"/>
    <w:rsid w:val="006A6273"/>
    <w:rsid w:val="006A63BE"/>
    <w:rsid w:val="006A64D6"/>
    <w:rsid w:val="006A6725"/>
    <w:rsid w:val="006A6810"/>
    <w:rsid w:val="006A68A5"/>
    <w:rsid w:val="006A6B69"/>
    <w:rsid w:val="006A714F"/>
    <w:rsid w:val="006A7574"/>
    <w:rsid w:val="006A793C"/>
    <w:rsid w:val="006A7BF2"/>
    <w:rsid w:val="006A7C40"/>
    <w:rsid w:val="006A7FDD"/>
    <w:rsid w:val="006B01AB"/>
    <w:rsid w:val="006B0489"/>
    <w:rsid w:val="006B04DC"/>
    <w:rsid w:val="006B05AC"/>
    <w:rsid w:val="006B0C66"/>
    <w:rsid w:val="006B0C9C"/>
    <w:rsid w:val="006B0ED2"/>
    <w:rsid w:val="006B14F4"/>
    <w:rsid w:val="006B163E"/>
    <w:rsid w:val="006B166D"/>
    <w:rsid w:val="006B16EB"/>
    <w:rsid w:val="006B18B8"/>
    <w:rsid w:val="006B19B2"/>
    <w:rsid w:val="006B1B22"/>
    <w:rsid w:val="006B1B90"/>
    <w:rsid w:val="006B1BE5"/>
    <w:rsid w:val="006B1C18"/>
    <w:rsid w:val="006B1DA2"/>
    <w:rsid w:val="006B1F5F"/>
    <w:rsid w:val="006B20F8"/>
    <w:rsid w:val="006B21E9"/>
    <w:rsid w:val="006B242D"/>
    <w:rsid w:val="006B288B"/>
    <w:rsid w:val="006B35A8"/>
    <w:rsid w:val="006B38FB"/>
    <w:rsid w:val="006B393F"/>
    <w:rsid w:val="006B3B94"/>
    <w:rsid w:val="006B3DB3"/>
    <w:rsid w:val="006B3E55"/>
    <w:rsid w:val="006B4D4E"/>
    <w:rsid w:val="006B5029"/>
    <w:rsid w:val="006B589A"/>
    <w:rsid w:val="006B589C"/>
    <w:rsid w:val="006B5A1D"/>
    <w:rsid w:val="006B5A72"/>
    <w:rsid w:val="006B5EE6"/>
    <w:rsid w:val="006B6111"/>
    <w:rsid w:val="006B630E"/>
    <w:rsid w:val="006B644B"/>
    <w:rsid w:val="006B64D1"/>
    <w:rsid w:val="006B68C6"/>
    <w:rsid w:val="006B6AD0"/>
    <w:rsid w:val="006B6B99"/>
    <w:rsid w:val="006B6BA3"/>
    <w:rsid w:val="006B6C95"/>
    <w:rsid w:val="006B725C"/>
    <w:rsid w:val="006B75BD"/>
    <w:rsid w:val="006B7744"/>
    <w:rsid w:val="006B7864"/>
    <w:rsid w:val="006B789D"/>
    <w:rsid w:val="006B7B92"/>
    <w:rsid w:val="006C0020"/>
    <w:rsid w:val="006C03B2"/>
    <w:rsid w:val="006C0702"/>
    <w:rsid w:val="006C074A"/>
    <w:rsid w:val="006C07B0"/>
    <w:rsid w:val="006C09DD"/>
    <w:rsid w:val="006C0A1A"/>
    <w:rsid w:val="006C0FB9"/>
    <w:rsid w:val="006C1B3F"/>
    <w:rsid w:val="006C1E73"/>
    <w:rsid w:val="006C1ED8"/>
    <w:rsid w:val="006C27D6"/>
    <w:rsid w:val="006C2E2A"/>
    <w:rsid w:val="006C375B"/>
    <w:rsid w:val="006C377A"/>
    <w:rsid w:val="006C3C14"/>
    <w:rsid w:val="006C3EF6"/>
    <w:rsid w:val="006C3F40"/>
    <w:rsid w:val="006C4109"/>
    <w:rsid w:val="006C44D3"/>
    <w:rsid w:val="006C45C1"/>
    <w:rsid w:val="006C4B0F"/>
    <w:rsid w:val="006C4B11"/>
    <w:rsid w:val="006C4B4F"/>
    <w:rsid w:val="006C4D69"/>
    <w:rsid w:val="006C4E64"/>
    <w:rsid w:val="006C50C3"/>
    <w:rsid w:val="006C50CB"/>
    <w:rsid w:val="006C5166"/>
    <w:rsid w:val="006C5215"/>
    <w:rsid w:val="006C566C"/>
    <w:rsid w:val="006C57EC"/>
    <w:rsid w:val="006C5A4C"/>
    <w:rsid w:val="006C5C20"/>
    <w:rsid w:val="006C5E8E"/>
    <w:rsid w:val="006C5FF1"/>
    <w:rsid w:val="006C6287"/>
    <w:rsid w:val="006C677C"/>
    <w:rsid w:val="006C6E5C"/>
    <w:rsid w:val="006C6E92"/>
    <w:rsid w:val="006C71A8"/>
    <w:rsid w:val="006C72E6"/>
    <w:rsid w:val="006C75C9"/>
    <w:rsid w:val="006C7983"/>
    <w:rsid w:val="006D0182"/>
    <w:rsid w:val="006D0233"/>
    <w:rsid w:val="006D03CD"/>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3017"/>
    <w:rsid w:val="006D31AF"/>
    <w:rsid w:val="006D31DD"/>
    <w:rsid w:val="006D32A3"/>
    <w:rsid w:val="006D37A8"/>
    <w:rsid w:val="006D446C"/>
    <w:rsid w:val="006D492A"/>
    <w:rsid w:val="006D493C"/>
    <w:rsid w:val="006D4F72"/>
    <w:rsid w:val="006D5324"/>
    <w:rsid w:val="006D53DB"/>
    <w:rsid w:val="006D5601"/>
    <w:rsid w:val="006D5664"/>
    <w:rsid w:val="006D57C4"/>
    <w:rsid w:val="006D59BF"/>
    <w:rsid w:val="006D5AE7"/>
    <w:rsid w:val="006D5BD9"/>
    <w:rsid w:val="006D5EC2"/>
    <w:rsid w:val="006D5FEF"/>
    <w:rsid w:val="006D615D"/>
    <w:rsid w:val="006D6489"/>
    <w:rsid w:val="006D6567"/>
    <w:rsid w:val="006D6A13"/>
    <w:rsid w:val="006D6A1B"/>
    <w:rsid w:val="006D6CD1"/>
    <w:rsid w:val="006D6D94"/>
    <w:rsid w:val="006D7598"/>
    <w:rsid w:val="006D7850"/>
    <w:rsid w:val="006D78B6"/>
    <w:rsid w:val="006D7B93"/>
    <w:rsid w:val="006D7DAD"/>
    <w:rsid w:val="006E0570"/>
    <w:rsid w:val="006E0B16"/>
    <w:rsid w:val="006E0C8A"/>
    <w:rsid w:val="006E0E25"/>
    <w:rsid w:val="006E0E60"/>
    <w:rsid w:val="006E0ED0"/>
    <w:rsid w:val="006E130D"/>
    <w:rsid w:val="006E1348"/>
    <w:rsid w:val="006E176F"/>
    <w:rsid w:val="006E17CB"/>
    <w:rsid w:val="006E1B1C"/>
    <w:rsid w:val="006E22CC"/>
    <w:rsid w:val="006E23F1"/>
    <w:rsid w:val="006E28AC"/>
    <w:rsid w:val="006E2AA6"/>
    <w:rsid w:val="006E2D83"/>
    <w:rsid w:val="006E33E2"/>
    <w:rsid w:val="006E3AC0"/>
    <w:rsid w:val="006E3D3A"/>
    <w:rsid w:val="006E3DC3"/>
    <w:rsid w:val="006E3F7E"/>
    <w:rsid w:val="006E451B"/>
    <w:rsid w:val="006E459B"/>
    <w:rsid w:val="006E477B"/>
    <w:rsid w:val="006E512D"/>
    <w:rsid w:val="006E5151"/>
    <w:rsid w:val="006E54EC"/>
    <w:rsid w:val="006E554E"/>
    <w:rsid w:val="006E5A60"/>
    <w:rsid w:val="006E5FF5"/>
    <w:rsid w:val="006E6138"/>
    <w:rsid w:val="006E61B4"/>
    <w:rsid w:val="006E64A6"/>
    <w:rsid w:val="006E6882"/>
    <w:rsid w:val="006E6A05"/>
    <w:rsid w:val="006E6B61"/>
    <w:rsid w:val="006E6C7D"/>
    <w:rsid w:val="006E6DA9"/>
    <w:rsid w:val="006E6F03"/>
    <w:rsid w:val="006E71A8"/>
    <w:rsid w:val="006E71FB"/>
    <w:rsid w:val="006E7320"/>
    <w:rsid w:val="006E7496"/>
    <w:rsid w:val="006E792F"/>
    <w:rsid w:val="006E7969"/>
    <w:rsid w:val="006E799F"/>
    <w:rsid w:val="006E7C96"/>
    <w:rsid w:val="006E7E49"/>
    <w:rsid w:val="006E7F71"/>
    <w:rsid w:val="006F05C2"/>
    <w:rsid w:val="006F07A6"/>
    <w:rsid w:val="006F090B"/>
    <w:rsid w:val="006F0A4D"/>
    <w:rsid w:val="006F0C12"/>
    <w:rsid w:val="006F0EB1"/>
    <w:rsid w:val="006F0EC2"/>
    <w:rsid w:val="006F0F17"/>
    <w:rsid w:val="006F1008"/>
    <w:rsid w:val="006F1159"/>
    <w:rsid w:val="006F11BA"/>
    <w:rsid w:val="006F13CD"/>
    <w:rsid w:val="006F1D86"/>
    <w:rsid w:val="006F218B"/>
    <w:rsid w:val="006F22CB"/>
    <w:rsid w:val="006F2710"/>
    <w:rsid w:val="006F291E"/>
    <w:rsid w:val="006F2E21"/>
    <w:rsid w:val="006F3052"/>
    <w:rsid w:val="006F314D"/>
    <w:rsid w:val="006F31DF"/>
    <w:rsid w:val="006F33BA"/>
    <w:rsid w:val="006F3738"/>
    <w:rsid w:val="006F374E"/>
    <w:rsid w:val="006F38E5"/>
    <w:rsid w:val="006F3B01"/>
    <w:rsid w:val="006F3BDF"/>
    <w:rsid w:val="006F3EBF"/>
    <w:rsid w:val="006F4072"/>
    <w:rsid w:val="006F4189"/>
    <w:rsid w:val="006F419A"/>
    <w:rsid w:val="006F426B"/>
    <w:rsid w:val="006F45C8"/>
    <w:rsid w:val="006F4A19"/>
    <w:rsid w:val="006F4EB2"/>
    <w:rsid w:val="006F5065"/>
    <w:rsid w:val="006F546C"/>
    <w:rsid w:val="006F5477"/>
    <w:rsid w:val="006F54B9"/>
    <w:rsid w:val="006F557B"/>
    <w:rsid w:val="006F55E6"/>
    <w:rsid w:val="006F5890"/>
    <w:rsid w:val="006F5B41"/>
    <w:rsid w:val="006F651D"/>
    <w:rsid w:val="006F65F5"/>
    <w:rsid w:val="006F6689"/>
    <w:rsid w:val="006F6740"/>
    <w:rsid w:val="006F68D6"/>
    <w:rsid w:val="006F6E25"/>
    <w:rsid w:val="006F6FDC"/>
    <w:rsid w:val="006F746D"/>
    <w:rsid w:val="006F74D2"/>
    <w:rsid w:val="006F793F"/>
    <w:rsid w:val="006F7A92"/>
    <w:rsid w:val="006F7B60"/>
    <w:rsid w:val="006F7C53"/>
    <w:rsid w:val="006F7E42"/>
    <w:rsid w:val="00700042"/>
    <w:rsid w:val="0070023A"/>
    <w:rsid w:val="007003E6"/>
    <w:rsid w:val="007006EE"/>
    <w:rsid w:val="0070152A"/>
    <w:rsid w:val="0070177B"/>
    <w:rsid w:val="007017EA"/>
    <w:rsid w:val="0070181F"/>
    <w:rsid w:val="0070193E"/>
    <w:rsid w:val="00701B27"/>
    <w:rsid w:val="00701F8A"/>
    <w:rsid w:val="00702B56"/>
    <w:rsid w:val="00702BFC"/>
    <w:rsid w:val="007034BC"/>
    <w:rsid w:val="007035F6"/>
    <w:rsid w:val="007036E5"/>
    <w:rsid w:val="0070387F"/>
    <w:rsid w:val="00704487"/>
    <w:rsid w:val="0070465C"/>
    <w:rsid w:val="007047A7"/>
    <w:rsid w:val="00704A33"/>
    <w:rsid w:val="00704CA2"/>
    <w:rsid w:val="00704DEB"/>
    <w:rsid w:val="00704E40"/>
    <w:rsid w:val="007054A4"/>
    <w:rsid w:val="00705584"/>
    <w:rsid w:val="00705677"/>
    <w:rsid w:val="0070576F"/>
    <w:rsid w:val="007057BD"/>
    <w:rsid w:val="00705845"/>
    <w:rsid w:val="00705E96"/>
    <w:rsid w:val="007060C1"/>
    <w:rsid w:val="007062E8"/>
    <w:rsid w:val="00706AB3"/>
    <w:rsid w:val="00706C3D"/>
    <w:rsid w:val="00706E08"/>
    <w:rsid w:val="00706F12"/>
    <w:rsid w:val="00707059"/>
    <w:rsid w:val="0070711F"/>
    <w:rsid w:val="0070743B"/>
    <w:rsid w:val="00707702"/>
    <w:rsid w:val="00707D5F"/>
    <w:rsid w:val="007101EE"/>
    <w:rsid w:val="007101F4"/>
    <w:rsid w:val="00710576"/>
    <w:rsid w:val="0071059B"/>
    <w:rsid w:val="007107AB"/>
    <w:rsid w:val="00710994"/>
    <w:rsid w:val="007109CD"/>
    <w:rsid w:val="00710A3E"/>
    <w:rsid w:val="00710D33"/>
    <w:rsid w:val="00710EFD"/>
    <w:rsid w:val="007110FE"/>
    <w:rsid w:val="007114E0"/>
    <w:rsid w:val="00711760"/>
    <w:rsid w:val="0071196B"/>
    <w:rsid w:val="00711A0F"/>
    <w:rsid w:val="00711AE4"/>
    <w:rsid w:val="00711B96"/>
    <w:rsid w:val="00711D10"/>
    <w:rsid w:val="00711D73"/>
    <w:rsid w:val="00711E0C"/>
    <w:rsid w:val="007122CB"/>
    <w:rsid w:val="00712701"/>
    <w:rsid w:val="00712909"/>
    <w:rsid w:val="00712A0F"/>
    <w:rsid w:val="00712FDB"/>
    <w:rsid w:val="007130B8"/>
    <w:rsid w:val="0071374D"/>
    <w:rsid w:val="00713A16"/>
    <w:rsid w:val="00713E26"/>
    <w:rsid w:val="007142D8"/>
    <w:rsid w:val="00714312"/>
    <w:rsid w:val="00714722"/>
    <w:rsid w:val="0071480B"/>
    <w:rsid w:val="00714BB1"/>
    <w:rsid w:val="00714D6A"/>
    <w:rsid w:val="00714EBB"/>
    <w:rsid w:val="007158E9"/>
    <w:rsid w:val="00715BBE"/>
    <w:rsid w:val="00715CC6"/>
    <w:rsid w:val="00715F49"/>
    <w:rsid w:val="00715FBA"/>
    <w:rsid w:val="007162F2"/>
    <w:rsid w:val="007163BF"/>
    <w:rsid w:val="0071649C"/>
    <w:rsid w:val="00716B5E"/>
    <w:rsid w:val="00716FC0"/>
    <w:rsid w:val="0071705F"/>
    <w:rsid w:val="00717267"/>
    <w:rsid w:val="0071747B"/>
    <w:rsid w:val="00717504"/>
    <w:rsid w:val="00717750"/>
    <w:rsid w:val="007177EB"/>
    <w:rsid w:val="007178EE"/>
    <w:rsid w:val="00717B0A"/>
    <w:rsid w:val="00717EDC"/>
    <w:rsid w:val="00720368"/>
    <w:rsid w:val="0072074C"/>
    <w:rsid w:val="00720759"/>
    <w:rsid w:val="007208DB"/>
    <w:rsid w:val="00720AEA"/>
    <w:rsid w:val="00720BD4"/>
    <w:rsid w:val="007210A8"/>
    <w:rsid w:val="007213F8"/>
    <w:rsid w:val="007215A9"/>
    <w:rsid w:val="007216CE"/>
    <w:rsid w:val="0072179D"/>
    <w:rsid w:val="007217EA"/>
    <w:rsid w:val="007218A9"/>
    <w:rsid w:val="0072190B"/>
    <w:rsid w:val="00721931"/>
    <w:rsid w:val="00721BAF"/>
    <w:rsid w:val="00721E1D"/>
    <w:rsid w:val="00722875"/>
    <w:rsid w:val="00722B72"/>
    <w:rsid w:val="00722F12"/>
    <w:rsid w:val="00722F5B"/>
    <w:rsid w:val="00723208"/>
    <w:rsid w:val="0072321C"/>
    <w:rsid w:val="00723701"/>
    <w:rsid w:val="00723806"/>
    <w:rsid w:val="00723825"/>
    <w:rsid w:val="007239FB"/>
    <w:rsid w:val="00723B34"/>
    <w:rsid w:val="00723D1F"/>
    <w:rsid w:val="00723EC3"/>
    <w:rsid w:val="00724148"/>
    <w:rsid w:val="00724426"/>
    <w:rsid w:val="00725068"/>
    <w:rsid w:val="00725294"/>
    <w:rsid w:val="00725393"/>
    <w:rsid w:val="007254B1"/>
    <w:rsid w:val="0072560E"/>
    <w:rsid w:val="00725CB6"/>
    <w:rsid w:val="00725D75"/>
    <w:rsid w:val="00725ECF"/>
    <w:rsid w:val="00725F36"/>
    <w:rsid w:val="0072602E"/>
    <w:rsid w:val="00726281"/>
    <w:rsid w:val="00726321"/>
    <w:rsid w:val="00726388"/>
    <w:rsid w:val="0072662E"/>
    <w:rsid w:val="0072665F"/>
    <w:rsid w:val="00726C26"/>
    <w:rsid w:val="00726C57"/>
    <w:rsid w:val="00726F70"/>
    <w:rsid w:val="00726FC1"/>
    <w:rsid w:val="00727C18"/>
    <w:rsid w:val="00727D7A"/>
    <w:rsid w:val="00727E9F"/>
    <w:rsid w:val="007300DD"/>
    <w:rsid w:val="00730302"/>
    <w:rsid w:val="00730AD5"/>
    <w:rsid w:val="00730B71"/>
    <w:rsid w:val="00730F5E"/>
    <w:rsid w:val="007310E0"/>
    <w:rsid w:val="0073128B"/>
    <w:rsid w:val="007314BE"/>
    <w:rsid w:val="0073171A"/>
    <w:rsid w:val="0073173F"/>
    <w:rsid w:val="00731A41"/>
    <w:rsid w:val="00731C34"/>
    <w:rsid w:val="00731C99"/>
    <w:rsid w:val="00731D37"/>
    <w:rsid w:val="00731E3D"/>
    <w:rsid w:val="00731E4B"/>
    <w:rsid w:val="007321EA"/>
    <w:rsid w:val="00732321"/>
    <w:rsid w:val="00732DCC"/>
    <w:rsid w:val="0073310D"/>
    <w:rsid w:val="00733315"/>
    <w:rsid w:val="00733858"/>
    <w:rsid w:val="0073394E"/>
    <w:rsid w:val="00733A74"/>
    <w:rsid w:val="00733A80"/>
    <w:rsid w:val="00733AA9"/>
    <w:rsid w:val="00733D89"/>
    <w:rsid w:val="00733F4E"/>
    <w:rsid w:val="007343C7"/>
    <w:rsid w:val="00734596"/>
    <w:rsid w:val="0073497A"/>
    <w:rsid w:val="00735265"/>
    <w:rsid w:val="00735276"/>
    <w:rsid w:val="007355AD"/>
    <w:rsid w:val="007356D0"/>
    <w:rsid w:val="007357E4"/>
    <w:rsid w:val="0073637C"/>
    <w:rsid w:val="0073694A"/>
    <w:rsid w:val="00736B49"/>
    <w:rsid w:val="00736D7B"/>
    <w:rsid w:val="007370E6"/>
    <w:rsid w:val="0073723D"/>
    <w:rsid w:val="00737530"/>
    <w:rsid w:val="007377ED"/>
    <w:rsid w:val="007379C8"/>
    <w:rsid w:val="0074047F"/>
    <w:rsid w:val="007404FF"/>
    <w:rsid w:val="00740698"/>
    <w:rsid w:val="007406C0"/>
    <w:rsid w:val="00740AC1"/>
    <w:rsid w:val="00740B17"/>
    <w:rsid w:val="00740C09"/>
    <w:rsid w:val="00740CD3"/>
    <w:rsid w:val="0074108B"/>
    <w:rsid w:val="00741AF6"/>
    <w:rsid w:val="00741DDB"/>
    <w:rsid w:val="007420C9"/>
    <w:rsid w:val="00742235"/>
    <w:rsid w:val="00742695"/>
    <w:rsid w:val="00742A51"/>
    <w:rsid w:val="00742BFB"/>
    <w:rsid w:val="00742EC0"/>
    <w:rsid w:val="007431A2"/>
    <w:rsid w:val="00743296"/>
    <w:rsid w:val="00743757"/>
    <w:rsid w:val="00743867"/>
    <w:rsid w:val="00744055"/>
    <w:rsid w:val="00744EC9"/>
    <w:rsid w:val="00744FB1"/>
    <w:rsid w:val="00745525"/>
    <w:rsid w:val="00745527"/>
    <w:rsid w:val="0074576E"/>
    <w:rsid w:val="00745791"/>
    <w:rsid w:val="00745854"/>
    <w:rsid w:val="00745EBB"/>
    <w:rsid w:val="00745EF7"/>
    <w:rsid w:val="00746167"/>
    <w:rsid w:val="00746199"/>
    <w:rsid w:val="0074644A"/>
    <w:rsid w:val="00746B0B"/>
    <w:rsid w:val="00747048"/>
    <w:rsid w:val="00747446"/>
    <w:rsid w:val="00747ABB"/>
    <w:rsid w:val="00747BD8"/>
    <w:rsid w:val="00747E09"/>
    <w:rsid w:val="00747F05"/>
    <w:rsid w:val="0075006F"/>
    <w:rsid w:val="0075038A"/>
    <w:rsid w:val="007504DA"/>
    <w:rsid w:val="007509F9"/>
    <w:rsid w:val="00750A23"/>
    <w:rsid w:val="00750BE1"/>
    <w:rsid w:val="00750DFC"/>
    <w:rsid w:val="007511E4"/>
    <w:rsid w:val="0075146A"/>
    <w:rsid w:val="0075153A"/>
    <w:rsid w:val="007515C8"/>
    <w:rsid w:val="007517D1"/>
    <w:rsid w:val="00751973"/>
    <w:rsid w:val="007519B2"/>
    <w:rsid w:val="00751BD5"/>
    <w:rsid w:val="00751F76"/>
    <w:rsid w:val="00752497"/>
    <w:rsid w:val="007525CA"/>
    <w:rsid w:val="007525D3"/>
    <w:rsid w:val="0075288B"/>
    <w:rsid w:val="00752905"/>
    <w:rsid w:val="00752AC4"/>
    <w:rsid w:val="00752CC0"/>
    <w:rsid w:val="00752E83"/>
    <w:rsid w:val="00752FE7"/>
    <w:rsid w:val="00753367"/>
    <w:rsid w:val="0075356D"/>
    <w:rsid w:val="007536BB"/>
    <w:rsid w:val="00753A8F"/>
    <w:rsid w:val="00753B9D"/>
    <w:rsid w:val="00753F01"/>
    <w:rsid w:val="0075412E"/>
    <w:rsid w:val="00754698"/>
    <w:rsid w:val="00754728"/>
    <w:rsid w:val="00754D64"/>
    <w:rsid w:val="00754F2C"/>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E8E"/>
    <w:rsid w:val="00757F35"/>
    <w:rsid w:val="00757FE8"/>
    <w:rsid w:val="0076005C"/>
    <w:rsid w:val="007600CF"/>
    <w:rsid w:val="007602AB"/>
    <w:rsid w:val="007604E2"/>
    <w:rsid w:val="00760756"/>
    <w:rsid w:val="00760D79"/>
    <w:rsid w:val="00760E75"/>
    <w:rsid w:val="00760F63"/>
    <w:rsid w:val="00760F99"/>
    <w:rsid w:val="007613AF"/>
    <w:rsid w:val="007619FB"/>
    <w:rsid w:val="00761EAB"/>
    <w:rsid w:val="00761FEC"/>
    <w:rsid w:val="0076200C"/>
    <w:rsid w:val="007624B9"/>
    <w:rsid w:val="007626A2"/>
    <w:rsid w:val="007627B0"/>
    <w:rsid w:val="00762924"/>
    <w:rsid w:val="0076295C"/>
    <w:rsid w:val="00762FEC"/>
    <w:rsid w:val="00763055"/>
    <w:rsid w:val="0076375B"/>
    <w:rsid w:val="00763A87"/>
    <w:rsid w:val="00763CB3"/>
    <w:rsid w:val="00763D32"/>
    <w:rsid w:val="00763E21"/>
    <w:rsid w:val="007640D5"/>
    <w:rsid w:val="007649D7"/>
    <w:rsid w:val="00764C43"/>
    <w:rsid w:val="00764E4E"/>
    <w:rsid w:val="00764EB8"/>
    <w:rsid w:val="00765098"/>
    <w:rsid w:val="0076554C"/>
    <w:rsid w:val="007655D4"/>
    <w:rsid w:val="007658EE"/>
    <w:rsid w:val="0076598E"/>
    <w:rsid w:val="00765FDC"/>
    <w:rsid w:val="00766252"/>
    <w:rsid w:val="00766395"/>
    <w:rsid w:val="00766559"/>
    <w:rsid w:val="00766758"/>
    <w:rsid w:val="007667D5"/>
    <w:rsid w:val="00766B0E"/>
    <w:rsid w:val="00766BFB"/>
    <w:rsid w:val="00766DFE"/>
    <w:rsid w:val="007671B0"/>
    <w:rsid w:val="00767302"/>
    <w:rsid w:val="0076731C"/>
    <w:rsid w:val="00767416"/>
    <w:rsid w:val="0076747C"/>
    <w:rsid w:val="007678B6"/>
    <w:rsid w:val="00767DFE"/>
    <w:rsid w:val="00767E35"/>
    <w:rsid w:val="00770856"/>
    <w:rsid w:val="00770A05"/>
    <w:rsid w:val="00770CA3"/>
    <w:rsid w:val="00770CEE"/>
    <w:rsid w:val="00770E21"/>
    <w:rsid w:val="00771081"/>
    <w:rsid w:val="007710DA"/>
    <w:rsid w:val="007715F7"/>
    <w:rsid w:val="007716BE"/>
    <w:rsid w:val="00771871"/>
    <w:rsid w:val="00771C85"/>
    <w:rsid w:val="00771D3B"/>
    <w:rsid w:val="007721AD"/>
    <w:rsid w:val="00772D15"/>
    <w:rsid w:val="00772DC3"/>
    <w:rsid w:val="00772E14"/>
    <w:rsid w:val="00772F72"/>
    <w:rsid w:val="007733C4"/>
    <w:rsid w:val="00773588"/>
    <w:rsid w:val="007737CD"/>
    <w:rsid w:val="00773B7E"/>
    <w:rsid w:val="00773C11"/>
    <w:rsid w:val="007743A1"/>
    <w:rsid w:val="0077446F"/>
    <w:rsid w:val="007744EF"/>
    <w:rsid w:val="00774930"/>
    <w:rsid w:val="007750DC"/>
    <w:rsid w:val="00775330"/>
    <w:rsid w:val="00775BAA"/>
    <w:rsid w:val="00775BC0"/>
    <w:rsid w:val="00775EFD"/>
    <w:rsid w:val="00775F11"/>
    <w:rsid w:val="007762CD"/>
    <w:rsid w:val="007768F2"/>
    <w:rsid w:val="00776A5D"/>
    <w:rsid w:val="00776E9E"/>
    <w:rsid w:val="00777053"/>
    <w:rsid w:val="0077726C"/>
    <w:rsid w:val="00777C4A"/>
    <w:rsid w:val="00777CD9"/>
    <w:rsid w:val="00777EE9"/>
    <w:rsid w:val="007803FB"/>
    <w:rsid w:val="00780657"/>
    <w:rsid w:val="0078070B"/>
    <w:rsid w:val="0078078D"/>
    <w:rsid w:val="00780980"/>
    <w:rsid w:val="007809E1"/>
    <w:rsid w:val="00780B47"/>
    <w:rsid w:val="007812F2"/>
    <w:rsid w:val="0078146E"/>
    <w:rsid w:val="007814A7"/>
    <w:rsid w:val="00781633"/>
    <w:rsid w:val="0078165E"/>
    <w:rsid w:val="007816C7"/>
    <w:rsid w:val="007816FD"/>
    <w:rsid w:val="00781704"/>
    <w:rsid w:val="00781B35"/>
    <w:rsid w:val="00781B9A"/>
    <w:rsid w:val="00781D25"/>
    <w:rsid w:val="00781DAD"/>
    <w:rsid w:val="00782266"/>
    <w:rsid w:val="0078243D"/>
    <w:rsid w:val="00782525"/>
    <w:rsid w:val="00782A2D"/>
    <w:rsid w:val="00782AFD"/>
    <w:rsid w:val="00782B56"/>
    <w:rsid w:val="00782D4F"/>
    <w:rsid w:val="00782D8A"/>
    <w:rsid w:val="007832CA"/>
    <w:rsid w:val="00783315"/>
    <w:rsid w:val="007833C3"/>
    <w:rsid w:val="007837BE"/>
    <w:rsid w:val="0078380D"/>
    <w:rsid w:val="007842FE"/>
    <w:rsid w:val="0078457C"/>
    <w:rsid w:val="007845B8"/>
    <w:rsid w:val="00784702"/>
    <w:rsid w:val="007847F3"/>
    <w:rsid w:val="0078486B"/>
    <w:rsid w:val="00784BB5"/>
    <w:rsid w:val="00784C31"/>
    <w:rsid w:val="00784EA1"/>
    <w:rsid w:val="00784FC7"/>
    <w:rsid w:val="00785BB9"/>
    <w:rsid w:val="00785D9E"/>
    <w:rsid w:val="007861D1"/>
    <w:rsid w:val="00786272"/>
    <w:rsid w:val="007864B2"/>
    <w:rsid w:val="00786620"/>
    <w:rsid w:val="007867E0"/>
    <w:rsid w:val="007868B7"/>
    <w:rsid w:val="00786911"/>
    <w:rsid w:val="00786BC0"/>
    <w:rsid w:val="00787355"/>
    <w:rsid w:val="0078756D"/>
    <w:rsid w:val="007875C3"/>
    <w:rsid w:val="00787736"/>
    <w:rsid w:val="00787775"/>
    <w:rsid w:val="00787977"/>
    <w:rsid w:val="007879B0"/>
    <w:rsid w:val="00787A55"/>
    <w:rsid w:val="00787FC2"/>
    <w:rsid w:val="00787FF1"/>
    <w:rsid w:val="00790D16"/>
    <w:rsid w:val="0079101F"/>
    <w:rsid w:val="0079157A"/>
    <w:rsid w:val="007916D2"/>
    <w:rsid w:val="00791A6D"/>
    <w:rsid w:val="00791ADE"/>
    <w:rsid w:val="00791BEA"/>
    <w:rsid w:val="00791E9D"/>
    <w:rsid w:val="0079232B"/>
    <w:rsid w:val="007926B7"/>
    <w:rsid w:val="00792963"/>
    <w:rsid w:val="00792D29"/>
    <w:rsid w:val="00792E83"/>
    <w:rsid w:val="00792ECC"/>
    <w:rsid w:val="007932B0"/>
    <w:rsid w:val="00793705"/>
    <w:rsid w:val="007939C7"/>
    <w:rsid w:val="00793CC1"/>
    <w:rsid w:val="00793CFF"/>
    <w:rsid w:val="00793F6D"/>
    <w:rsid w:val="00793F70"/>
    <w:rsid w:val="00793F90"/>
    <w:rsid w:val="0079428F"/>
    <w:rsid w:val="0079451D"/>
    <w:rsid w:val="0079466C"/>
    <w:rsid w:val="007947FB"/>
    <w:rsid w:val="00795226"/>
    <w:rsid w:val="0079549E"/>
    <w:rsid w:val="007954AC"/>
    <w:rsid w:val="00795C51"/>
    <w:rsid w:val="00795F6A"/>
    <w:rsid w:val="00795F89"/>
    <w:rsid w:val="0079601B"/>
    <w:rsid w:val="00796182"/>
    <w:rsid w:val="007961C7"/>
    <w:rsid w:val="007962E1"/>
    <w:rsid w:val="007963AE"/>
    <w:rsid w:val="007963B4"/>
    <w:rsid w:val="0079663F"/>
    <w:rsid w:val="0079665D"/>
    <w:rsid w:val="00796D39"/>
    <w:rsid w:val="00796E61"/>
    <w:rsid w:val="00796F91"/>
    <w:rsid w:val="00797AF3"/>
    <w:rsid w:val="00797DAA"/>
    <w:rsid w:val="00797FCF"/>
    <w:rsid w:val="007A0616"/>
    <w:rsid w:val="007A0752"/>
    <w:rsid w:val="007A0DAC"/>
    <w:rsid w:val="007A0E24"/>
    <w:rsid w:val="007A0F87"/>
    <w:rsid w:val="007A0F8A"/>
    <w:rsid w:val="007A1189"/>
    <w:rsid w:val="007A1256"/>
    <w:rsid w:val="007A1369"/>
    <w:rsid w:val="007A15A6"/>
    <w:rsid w:val="007A15BA"/>
    <w:rsid w:val="007A166E"/>
    <w:rsid w:val="007A168E"/>
    <w:rsid w:val="007A17B3"/>
    <w:rsid w:val="007A1B63"/>
    <w:rsid w:val="007A1C01"/>
    <w:rsid w:val="007A2367"/>
    <w:rsid w:val="007A2405"/>
    <w:rsid w:val="007A2439"/>
    <w:rsid w:val="007A24D9"/>
    <w:rsid w:val="007A26B8"/>
    <w:rsid w:val="007A2BFF"/>
    <w:rsid w:val="007A2C64"/>
    <w:rsid w:val="007A2DE7"/>
    <w:rsid w:val="007A2F16"/>
    <w:rsid w:val="007A300F"/>
    <w:rsid w:val="007A3040"/>
    <w:rsid w:val="007A3373"/>
    <w:rsid w:val="007A3395"/>
    <w:rsid w:val="007A3505"/>
    <w:rsid w:val="007A3BF2"/>
    <w:rsid w:val="007A40E1"/>
    <w:rsid w:val="007A4264"/>
    <w:rsid w:val="007A43F5"/>
    <w:rsid w:val="007A44A4"/>
    <w:rsid w:val="007A4AE0"/>
    <w:rsid w:val="007A4AF1"/>
    <w:rsid w:val="007A4BB7"/>
    <w:rsid w:val="007A4EBE"/>
    <w:rsid w:val="007A5288"/>
    <w:rsid w:val="007A52D9"/>
    <w:rsid w:val="007A5486"/>
    <w:rsid w:val="007A552A"/>
    <w:rsid w:val="007A5EA0"/>
    <w:rsid w:val="007A613E"/>
    <w:rsid w:val="007A618D"/>
    <w:rsid w:val="007A6333"/>
    <w:rsid w:val="007A6477"/>
    <w:rsid w:val="007A65C6"/>
    <w:rsid w:val="007A66FE"/>
    <w:rsid w:val="007A6909"/>
    <w:rsid w:val="007A6A08"/>
    <w:rsid w:val="007A75A3"/>
    <w:rsid w:val="007A7862"/>
    <w:rsid w:val="007A7BF7"/>
    <w:rsid w:val="007A7DF7"/>
    <w:rsid w:val="007A7F07"/>
    <w:rsid w:val="007B0253"/>
    <w:rsid w:val="007B073B"/>
    <w:rsid w:val="007B074A"/>
    <w:rsid w:val="007B0865"/>
    <w:rsid w:val="007B09ED"/>
    <w:rsid w:val="007B0B92"/>
    <w:rsid w:val="007B0DAC"/>
    <w:rsid w:val="007B1061"/>
    <w:rsid w:val="007B16F9"/>
    <w:rsid w:val="007B1F9A"/>
    <w:rsid w:val="007B21A9"/>
    <w:rsid w:val="007B2638"/>
    <w:rsid w:val="007B2F8B"/>
    <w:rsid w:val="007B314C"/>
    <w:rsid w:val="007B31B2"/>
    <w:rsid w:val="007B322B"/>
    <w:rsid w:val="007B3476"/>
    <w:rsid w:val="007B3A2E"/>
    <w:rsid w:val="007B3D55"/>
    <w:rsid w:val="007B40AD"/>
    <w:rsid w:val="007B448A"/>
    <w:rsid w:val="007B44DC"/>
    <w:rsid w:val="007B4543"/>
    <w:rsid w:val="007B4603"/>
    <w:rsid w:val="007B46B0"/>
    <w:rsid w:val="007B4937"/>
    <w:rsid w:val="007B4944"/>
    <w:rsid w:val="007B4AC0"/>
    <w:rsid w:val="007B4D36"/>
    <w:rsid w:val="007B50AB"/>
    <w:rsid w:val="007B51CE"/>
    <w:rsid w:val="007B599A"/>
    <w:rsid w:val="007B5A66"/>
    <w:rsid w:val="007B5E8E"/>
    <w:rsid w:val="007B630D"/>
    <w:rsid w:val="007B633B"/>
    <w:rsid w:val="007B63CD"/>
    <w:rsid w:val="007B6693"/>
    <w:rsid w:val="007B6704"/>
    <w:rsid w:val="007B697F"/>
    <w:rsid w:val="007B6ABD"/>
    <w:rsid w:val="007B6D97"/>
    <w:rsid w:val="007B6EBB"/>
    <w:rsid w:val="007B7238"/>
    <w:rsid w:val="007B7477"/>
    <w:rsid w:val="007B747A"/>
    <w:rsid w:val="007B78C4"/>
    <w:rsid w:val="007B78FE"/>
    <w:rsid w:val="007C061C"/>
    <w:rsid w:val="007C074F"/>
    <w:rsid w:val="007C0880"/>
    <w:rsid w:val="007C0B7B"/>
    <w:rsid w:val="007C0BD2"/>
    <w:rsid w:val="007C0F3A"/>
    <w:rsid w:val="007C1065"/>
    <w:rsid w:val="007C131D"/>
    <w:rsid w:val="007C1537"/>
    <w:rsid w:val="007C1A2D"/>
    <w:rsid w:val="007C1B37"/>
    <w:rsid w:val="007C1B94"/>
    <w:rsid w:val="007C2297"/>
    <w:rsid w:val="007C29A7"/>
    <w:rsid w:val="007C2A39"/>
    <w:rsid w:val="007C3439"/>
    <w:rsid w:val="007C3D26"/>
    <w:rsid w:val="007C3D88"/>
    <w:rsid w:val="007C3EA7"/>
    <w:rsid w:val="007C3F14"/>
    <w:rsid w:val="007C41CF"/>
    <w:rsid w:val="007C44F6"/>
    <w:rsid w:val="007C493F"/>
    <w:rsid w:val="007C4A11"/>
    <w:rsid w:val="007C506C"/>
    <w:rsid w:val="007C508D"/>
    <w:rsid w:val="007C515A"/>
    <w:rsid w:val="007C52ED"/>
    <w:rsid w:val="007C533A"/>
    <w:rsid w:val="007C5453"/>
    <w:rsid w:val="007C56CE"/>
    <w:rsid w:val="007C57A5"/>
    <w:rsid w:val="007C57EE"/>
    <w:rsid w:val="007C59A1"/>
    <w:rsid w:val="007C5AB0"/>
    <w:rsid w:val="007C5CE6"/>
    <w:rsid w:val="007C5DB6"/>
    <w:rsid w:val="007C60B9"/>
    <w:rsid w:val="007C61AD"/>
    <w:rsid w:val="007C61E0"/>
    <w:rsid w:val="007C63A2"/>
    <w:rsid w:val="007C64BC"/>
    <w:rsid w:val="007C6939"/>
    <w:rsid w:val="007C6941"/>
    <w:rsid w:val="007C6CF6"/>
    <w:rsid w:val="007C6D8A"/>
    <w:rsid w:val="007C6F4E"/>
    <w:rsid w:val="007C7626"/>
    <w:rsid w:val="007C7EF3"/>
    <w:rsid w:val="007D0123"/>
    <w:rsid w:val="007D015E"/>
    <w:rsid w:val="007D020B"/>
    <w:rsid w:val="007D02EC"/>
    <w:rsid w:val="007D04B4"/>
    <w:rsid w:val="007D0677"/>
    <w:rsid w:val="007D0779"/>
    <w:rsid w:val="007D096E"/>
    <w:rsid w:val="007D098C"/>
    <w:rsid w:val="007D09F7"/>
    <w:rsid w:val="007D10D8"/>
    <w:rsid w:val="007D11B6"/>
    <w:rsid w:val="007D149C"/>
    <w:rsid w:val="007D1558"/>
    <w:rsid w:val="007D1901"/>
    <w:rsid w:val="007D192E"/>
    <w:rsid w:val="007D1B7C"/>
    <w:rsid w:val="007D1C16"/>
    <w:rsid w:val="007D1FBC"/>
    <w:rsid w:val="007D214A"/>
    <w:rsid w:val="007D218E"/>
    <w:rsid w:val="007D34B6"/>
    <w:rsid w:val="007D357E"/>
    <w:rsid w:val="007D3889"/>
    <w:rsid w:val="007D389C"/>
    <w:rsid w:val="007D3921"/>
    <w:rsid w:val="007D39A2"/>
    <w:rsid w:val="007D39D7"/>
    <w:rsid w:val="007D3E49"/>
    <w:rsid w:val="007D40A7"/>
    <w:rsid w:val="007D41A4"/>
    <w:rsid w:val="007D4CBD"/>
    <w:rsid w:val="007D4F80"/>
    <w:rsid w:val="007D4FF2"/>
    <w:rsid w:val="007D512C"/>
    <w:rsid w:val="007D51AD"/>
    <w:rsid w:val="007D526F"/>
    <w:rsid w:val="007D6104"/>
    <w:rsid w:val="007D6226"/>
    <w:rsid w:val="007D6310"/>
    <w:rsid w:val="007D647B"/>
    <w:rsid w:val="007D65EC"/>
    <w:rsid w:val="007D673F"/>
    <w:rsid w:val="007D68F4"/>
    <w:rsid w:val="007D6AAF"/>
    <w:rsid w:val="007D6C84"/>
    <w:rsid w:val="007D6CE5"/>
    <w:rsid w:val="007D6EF0"/>
    <w:rsid w:val="007D7042"/>
    <w:rsid w:val="007D7059"/>
    <w:rsid w:val="007D794A"/>
    <w:rsid w:val="007D7E94"/>
    <w:rsid w:val="007E0162"/>
    <w:rsid w:val="007E02CC"/>
    <w:rsid w:val="007E054B"/>
    <w:rsid w:val="007E0789"/>
    <w:rsid w:val="007E07FD"/>
    <w:rsid w:val="007E0981"/>
    <w:rsid w:val="007E0986"/>
    <w:rsid w:val="007E0C8C"/>
    <w:rsid w:val="007E0C8E"/>
    <w:rsid w:val="007E0CEB"/>
    <w:rsid w:val="007E1479"/>
    <w:rsid w:val="007E152B"/>
    <w:rsid w:val="007E16CE"/>
    <w:rsid w:val="007E1A55"/>
    <w:rsid w:val="007E1CB1"/>
    <w:rsid w:val="007E201B"/>
    <w:rsid w:val="007E2146"/>
    <w:rsid w:val="007E21D1"/>
    <w:rsid w:val="007E21E1"/>
    <w:rsid w:val="007E21F0"/>
    <w:rsid w:val="007E25C2"/>
    <w:rsid w:val="007E2B64"/>
    <w:rsid w:val="007E3031"/>
    <w:rsid w:val="007E318B"/>
    <w:rsid w:val="007E3192"/>
    <w:rsid w:val="007E4278"/>
    <w:rsid w:val="007E47E7"/>
    <w:rsid w:val="007E48CD"/>
    <w:rsid w:val="007E48E4"/>
    <w:rsid w:val="007E4C97"/>
    <w:rsid w:val="007E4F0D"/>
    <w:rsid w:val="007E51DF"/>
    <w:rsid w:val="007E531F"/>
    <w:rsid w:val="007E5726"/>
    <w:rsid w:val="007E5A14"/>
    <w:rsid w:val="007E5D37"/>
    <w:rsid w:val="007E5FFD"/>
    <w:rsid w:val="007E6151"/>
    <w:rsid w:val="007E6323"/>
    <w:rsid w:val="007E6735"/>
    <w:rsid w:val="007E6775"/>
    <w:rsid w:val="007E67F4"/>
    <w:rsid w:val="007E6878"/>
    <w:rsid w:val="007E6EF1"/>
    <w:rsid w:val="007E7B2B"/>
    <w:rsid w:val="007E7CBA"/>
    <w:rsid w:val="007E7F66"/>
    <w:rsid w:val="007F0129"/>
    <w:rsid w:val="007F05E0"/>
    <w:rsid w:val="007F0834"/>
    <w:rsid w:val="007F0B77"/>
    <w:rsid w:val="007F0BB5"/>
    <w:rsid w:val="007F0DD3"/>
    <w:rsid w:val="007F134E"/>
    <w:rsid w:val="007F18C0"/>
    <w:rsid w:val="007F1EC0"/>
    <w:rsid w:val="007F20BD"/>
    <w:rsid w:val="007F22A5"/>
    <w:rsid w:val="007F2867"/>
    <w:rsid w:val="007F28AA"/>
    <w:rsid w:val="007F2DBB"/>
    <w:rsid w:val="007F2ED4"/>
    <w:rsid w:val="007F325F"/>
    <w:rsid w:val="007F3FB0"/>
    <w:rsid w:val="007F42AD"/>
    <w:rsid w:val="007F43A9"/>
    <w:rsid w:val="007F44EB"/>
    <w:rsid w:val="007F4BDB"/>
    <w:rsid w:val="007F50F6"/>
    <w:rsid w:val="007F55F1"/>
    <w:rsid w:val="007F5608"/>
    <w:rsid w:val="007F5874"/>
    <w:rsid w:val="007F58C1"/>
    <w:rsid w:val="007F59E8"/>
    <w:rsid w:val="007F5BC8"/>
    <w:rsid w:val="007F5D4A"/>
    <w:rsid w:val="007F62C1"/>
    <w:rsid w:val="007F6562"/>
    <w:rsid w:val="007F65F2"/>
    <w:rsid w:val="007F70D6"/>
    <w:rsid w:val="007F778A"/>
    <w:rsid w:val="007F7864"/>
    <w:rsid w:val="007F795B"/>
    <w:rsid w:val="007F7AF7"/>
    <w:rsid w:val="007F7B6D"/>
    <w:rsid w:val="007F7B72"/>
    <w:rsid w:val="007F7C2F"/>
    <w:rsid w:val="007F7E0D"/>
    <w:rsid w:val="00800104"/>
    <w:rsid w:val="00800184"/>
    <w:rsid w:val="00800994"/>
    <w:rsid w:val="00800D5F"/>
    <w:rsid w:val="0080109A"/>
    <w:rsid w:val="008013B8"/>
    <w:rsid w:val="0080179D"/>
    <w:rsid w:val="00801838"/>
    <w:rsid w:val="00801A46"/>
    <w:rsid w:val="00801FBC"/>
    <w:rsid w:val="00802410"/>
    <w:rsid w:val="00802C79"/>
    <w:rsid w:val="00802FF8"/>
    <w:rsid w:val="0080310E"/>
    <w:rsid w:val="008033F8"/>
    <w:rsid w:val="00803643"/>
    <w:rsid w:val="00803E2E"/>
    <w:rsid w:val="00804029"/>
    <w:rsid w:val="008041E1"/>
    <w:rsid w:val="0080471C"/>
    <w:rsid w:val="0080473E"/>
    <w:rsid w:val="00804867"/>
    <w:rsid w:val="00804B2F"/>
    <w:rsid w:val="00804C7E"/>
    <w:rsid w:val="00805250"/>
    <w:rsid w:val="008052E8"/>
    <w:rsid w:val="0080568C"/>
    <w:rsid w:val="00805BC1"/>
    <w:rsid w:val="00805E4C"/>
    <w:rsid w:val="00806199"/>
    <w:rsid w:val="00806873"/>
    <w:rsid w:val="00806979"/>
    <w:rsid w:val="0080699F"/>
    <w:rsid w:val="00806D29"/>
    <w:rsid w:val="00806F0E"/>
    <w:rsid w:val="00807065"/>
    <w:rsid w:val="0080767F"/>
    <w:rsid w:val="0080770D"/>
    <w:rsid w:val="00807B4E"/>
    <w:rsid w:val="00807D28"/>
    <w:rsid w:val="00807D5E"/>
    <w:rsid w:val="00807E1B"/>
    <w:rsid w:val="00807F60"/>
    <w:rsid w:val="00810073"/>
    <w:rsid w:val="0081012C"/>
    <w:rsid w:val="008103CF"/>
    <w:rsid w:val="00810A86"/>
    <w:rsid w:val="00810C3E"/>
    <w:rsid w:val="00810DE9"/>
    <w:rsid w:val="00810EAE"/>
    <w:rsid w:val="00811036"/>
    <w:rsid w:val="00811414"/>
    <w:rsid w:val="00811EF6"/>
    <w:rsid w:val="00811F9E"/>
    <w:rsid w:val="00812344"/>
    <w:rsid w:val="008123D5"/>
    <w:rsid w:val="0081249E"/>
    <w:rsid w:val="008124FE"/>
    <w:rsid w:val="008127B0"/>
    <w:rsid w:val="00813701"/>
    <w:rsid w:val="0081389D"/>
    <w:rsid w:val="008138B9"/>
    <w:rsid w:val="00813CE0"/>
    <w:rsid w:val="00813D3E"/>
    <w:rsid w:val="008140E2"/>
    <w:rsid w:val="0081433F"/>
    <w:rsid w:val="008143A0"/>
    <w:rsid w:val="008143A8"/>
    <w:rsid w:val="00814563"/>
    <w:rsid w:val="00814592"/>
    <w:rsid w:val="00814834"/>
    <w:rsid w:val="00814A14"/>
    <w:rsid w:val="00814A6E"/>
    <w:rsid w:val="00814ADA"/>
    <w:rsid w:val="00814B38"/>
    <w:rsid w:val="00814B65"/>
    <w:rsid w:val="00814C34"/>
    <w:rsid w:val="00814D2B"/>
    <w:rsid w:val="00814D87"/>
    <w:rsid w:val="008154B6"/>
    <w:rsid w:val="008155E8"/>
    <w:rsid w:val="00815706"/>
    <w:rsid w:val="00815F85"/>
    <w:rsid w:val="00816191"/>
    <w:rsid w:val="00816469"/>
    <w:rsid w:val="00816654"/>
    <w:rsid w:val="00816A54"/>
    <w:rsid w:val="00816D94"/>
    <w:rsid w:val="0081713C"/>
    <w:rsid w:val="008173E1"/>
    <w:rsid w:val="00817508"/>
    <w:rsid w:val="00817742"/>
    <w:rsid w:val="0081787C"/>
    <w:rsid w:val="008179F0"/>
    <w:rsid w:val="00817B8F"/>
    <w:rsid w:val="00817C96"/>
    <w:rsid w:val="00817D2A"/>
    <w:rsid w:val="00817F27"/>
    <w:rsid w:val="00820391"/>
    <w:rsid w:val="00820DA1"/>
    <w:rsid w:val="00820DF1"/>
    <w:rsid w:val="00820EEC"/>
    <w:rsid w:val="0082172C"/>
    <w:rsid w:val="00821D1A"/>
    <w:rsid w:val="00821FFD"/>
    <w:rsid w:val="00822264"/>
    <w:rsid w:val="008224BD"/>
    <w:rsid w:val="00822DAE"/>
    <w:rsid w:val="00822DF7"/>
    <w:rsid w:val="00823277"/>
    <w:rsid w:val="00823335"/>
    <w:rsid w:val="008237B2"/>
    <w:rsid w:val="00823AE0"/>
    <w:rsid w:val="00823F61"/>
    <w:rsid w:val="008240CA"/>
    <w:rsid w:val="0082449E"/>
    <w:rsid w:val="008249FF"/>
    <w:rsid w:val="008251EC"/>
    <w:rsid w:val="00825367"/>
    <w:rsid w:val="0082559C"/>
    <w:rsid w:val="00825C90"/>
    <w:rsid w:val="00825DD4"/>
    <w:rsid w:val="00825F79"/>
    <w:rsid w:val="00826032"/>
    <w:rsid w:val="00826204"/>
    <w:rsid w:val="008263AB"/>
    <w:rsid w:val="00826D90"/>
    <w:rsid w:val="00827015"/>
    <w:rsid w:val="00827109"/>
    <w:rsid w:val="00827648"/>
    <w:rsid w:val="00827667"/>
    <w:rsid w:val="00827704"/>
    <w:rsid w:val="00827A41"/>
    <w:rsid w:val="00827AD1"/>
    <w:rsid w:val="00827AF3"/>
    <w:rsid w:val="008304CC"/>
    <w:rsid w:val="0083056F"/>
    <w:rsid w:val="00830ED8"/>
    <w:rsid w:val="00830F16"/>
    <w:rsid w:val="0083102E"/>
    <w:rsid w:val="00831188"/>
    <w:rsid w:val="00831198"/>
    <w:rsid w:val="00831267"/>
    <w:rsid w:val="008314BC"/>
    <w:rsid w:val="00831D85"/>
    <w:rsid w:val="00831E51"/>
    <w:rsid w:val="00832142"/>
    <w:rsid w:val="00832C18"/>
    <w:rsid w:val="00832CAF"/>
    <w:rsid w:val="00832E49"/>
    <w:rsid w:val="008330DB"/>
    <w:rsid w:val="00833927"/>
    <w:rsid w:val="00833EF5"/>
    <w:rsid w:val="00834018"/>
    <w:rsid w:val="0083417A"/>
    <w:rsid w:val="008343D8"/>
    <w:rsid w:val="00834512"/>
    <w:rsid w:val="00834746"/>
    <w:rsid w:val="008349E7"/>
    <w:rsid w:val="00834B51"/>
    <w:rsid w:val="00834BD7"/>
    <w:rsid w:val="00834F7F"/>
    <w:rsid w:val="00835363"/>
    <w:rsid w:val="008354CB"/>
    <w:rsid w:val="0083576E"/>
    <w:rsid w:val="00835A14"/>
    <w:rsid w:val="00835B0A"/>
    <w:rsid w:val="00835B82"/>
    <w:rsid w:val="00835E6C"/>
    <w:rsid w:val="00836133"/>
    <w:rsid w:val="00836282"/>
    <w:rsid w:val="0083657B"/>
    <w:rsid w:val="00836B5B"/>
    <w:rsid w:val="00836FC2"/>
    <w:rsid w:val="00837034"/>
    <w:rsid w:val="0083768C"/>
    <w:rsid w:val="00837876"/>
    <w:rsid w:val="00837D49"/>
    <w:rsid w:val="008401C3"/>
    <w:rsid w:val="008403BA"/>
    <w:rsid w:val="008404D7"/>
    <w:rsid w:val="00840634"/>
    <w:rsid w:val="008406CF"/>
    <w:rsid w:val="00840869"/>
    <w:rsid w:val="00840A68"/>
    <w:rsid w:val="00840A83"/>
    <w:rsid w:val="00840D46"/>
    <w:rsid w:val="00841167"/>
    <w:rsid w:val="00841573"/>
    <w:rsid w:val="0084191A"/>
    <w:rsid w:val="008419A1"/>
    <w:rsid w:val="00841EB3"/>
    <w:rsid w:val="00842061"/>
    <w:rsid w:val="00842368"/>
    <w:rsid w:val="008426C0"/>
    <w:rsid w:val="00842A5C"/>
    <w:rsid w:val="00842CD2"/>
    <w:rsid w:val="00842D59"/>
    <w:rsid w:val="00842DB7"/>
    <w:rsid w:val="00843196"/>
    <w:rsid w:val="008433AE"/>
    <w:rsid w:val="008433BC"/>
    <w:rsid w:val="008435C7"/>
    <w:rsid w:val="00843653"/>
    <w:rsid w:val="0084387F"/>
    <w:rsid w:val="00843AFD"/>
    <w:rsid w:val="00843D5C"/>
    <w:rsid w:val="00843D83"/>
    <w:rsid w:val="00844199"/>
    <w:rsid w:val="008444F8"/>
    <w:rsid w:val="00844535"/>
    <w:rsid w:val="00844750"/>
    <w:rsid w:val="0084504C"/>
    <w:rsid w:val="0084545A"/>
    <w:rsid w:val="008458F6"/>
    <w:rsid w:val="00845A2B"/>
    <w:rsid w:val="00845F51"/>
    <w:rsid w:val="00845F6D"/>
    <w:rsid w:val="00846004"/>
    <w:rsid w:val="00846106"/>
    <w:rsid w:val="008461AD"/>
    <w:rsid w:val="008462E7"/>
    <w:rsid w:val="00846463"/>
    <w:rsid w:val="00846467"/>
    <w:rsid w:val="0084687A"/>
    <w:rsid w:val="008468A8"/>
    <w:rsid w:val="00846A23"/>
    <w:rsid w:val="00846DFD"/>
    <w:rsid w:val="008473AC"/>
    <w:rsid w:val="0084745A"/>
    <w:rsid w:val="0084794F"/>
    <w:rsid w:val="00847991"/>
    <w:rsid w:val="00847C4E"/>
    <w:rsid w:val="00847C6F"/>
    <w:rsid w:val="00847FB1"/>
    <w:rsid w:val="008502C4"/>
    <w:rsid w:val="00850FF6"/>
    <w:rsid w:val="0085130C"/>
    <w:rsid w:val="00851389"/>
    <w:rsid w:val="0085154E"/>
    <w:rsid w:val="00851991"/>
    <w:rsid w:val="00851B22"/>
    <w:rsid w:val="0085202C"/>
    <w:rsid w:val="008521C5"/>
    <w:rsid w:val="00852338"/>
    <w:rsid w:val="00852472"/>
    <w:rsid w:val="00852772"/>
    <w:rsid w:val="00852D96"/>
    <w:rsid w:val="00852F3B"/>
    <w:rsid w:val="00853382"/>
    <w:rsid w:val="0085399A"/>
    <w:rsid w:val="00853B2A"/>
    <w:rsid w:val="00853BC8"/>
    <w:rsid w:val="00853C45"/>
    <w:rsid w:val="00854090"/>
    <w:rsid w:val="008540E5"/>
    <w:rsid w:val="00854188"/>
    <w:rsid w:val="00854983"/>
    <w:rsid w:val="00854B60"/>
    <w:rsid w:val="008553C2"/>
    <w:rsid w:val="00855710"/>
    <w:rsid w:val="00855929"/>
    <w:rsid w:val="00855B4B"/>
    <w:rsid w:val="0085603C"/>
    <w:rsid w:val="00856301"/>
    <w:rsid w:val="00856562"/>
    <w:rsid w:val="008566E7"/>
    <w:rsid w:val="008569DF"/>
    <w:rsid w:val="00856DB5"/>
    <w:rsid w:val="00856E4A"/>
    <w:rsid w:val="00856FF3"/>
    <w:rsid w:val="0085722A"/>
    <w:rsid w:val="008577BE"/>
    <w:rsid w:val="00857C34"/>
    <w:rsid w:val="0086002D"/>
    <w:rsid w:val="00860315"/>
    <w:rsid w:val="0086037F"/>
    <w:rsid w:val="00860B49"/>
    <w:rsid w:val="008612BA"/>
    <w:rsid w:val="00861B03"/>
    <w:rsid w:val="00861B41"/>
    <w:rsid w:val="00861D65"/>
    <w:rsid w:val="00861DA1"/>
    <w:rsid w:val="00861DC0"/>
    <w:rsid w:val="008620C2"/>
    <w:rsid w:val="00862173"/>
    <w:rsid w:val="00862290"/>
    <w:rsid w:val="0086248C"/>
    <w:rsid w:val="0086259E"/>
    <w:rsid w:val="008626B0"/>
    <w:rsid w:val="00862988"/>
    <w:rsid w:val="008632BF"/>
    <w:rsid w:val="00863479"/>
    <w:rsid w:val="00863741"/>
    <w:rsid w:val="00863AA0"/>
    <w:rsid w:val="00863ECC"/>
    <w:rsid w:val="00864A9F"/>
    <w:rsid w:val="00864C35"/>
    <w:rsid w:val="008650AB"/>
    <w:rsid w:val="008650DE"/>
    <w:rsid w:val="00865139"/>
    <w:rsid w:val="00865696"/>
    <w:rsid w:val="00865B1C"/>
    <w:rsid w:val="00865D4C"/>
    <w:rsid w:val="00865DE1"/>
    <w:rsid w:val="00865F2F"/>
    <w:rsid w:val="00866453"/>
    <w:rsid w:val="00866781"/>
    <w:rsid w:val="00866D48"/>
    <w:rsid w:val="00866E8E"/>
    <w:rsid w:val="00866FCF"/>
    <w:rsid w:val="00867314"/>
    <w:rsid w:val="00867847"/>
    <w:rsid w:val="00867967"/>
    <w:rsid w:val="00867F66"/>
    <w:rsid w:val="00870018"/>
    <w:rsid w:val="008704DC"/>
    <w:rsid w:val="008706B4"/>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29F"/>
    <w:rsid w:val="008722B0"/>
    <w:rsid w:val="0087250F"/>
    <w:rsid w:val="008728D0"/>
    <w:rsid w:val="00872B9D"/>
    <w:rsid w:val="00872EFE"/>
    <w:rsid w:val="00872F58"/>
    <w:rsid w:val="008734E7"/>
    <w:rsid w:val="00873754"/>
    <w:rsid w:val="00873BF0"/>
    <w:rsid w:val="008743EC"/>
    <w:rsid w:val="00874446"/>
    <w:rsid w:val="00874681"/>
    <w:rsid w:val="008746F2"/>
    <w:rsid w:val="00874C13"/>
    <w:rsid w:val="00874D5F"/>
    <w:rsid w:val="00874E33"/>
    <w:rsid w:val="00874FAC"/>
    <w:rsid w:val="0087504C"/>
    <w:rsid w:val="00875095"/>
    <w:rsid w:val="0087531D"/>
    <w:rsid w:val="0087560B"/>
    <w:rsid w:val="00875693"/>
    <w:rsid w:val="00875905"/>
    <w:rsid w:val="00875AF1"/>
    <w:rsid w:val="00875DE9"/>
    <w:rsid w:val="00875E7F"/>
    <w:rsid w:val="00875F79"/>
    <w:rsid w:val="00875FBD"/>
    <w:rsid w:val="00876365"/>
    <w:rsid w:val="00876AC7"/>
    <w:rsid w:val="00876B64"/>
    <w:rsid w:val="0087721D"/>
    <w:rsid w:val="0087746C"/>
    <w:rsid w:val="00877B54"/>
    <w:rsid w:val="00877BC2"/>
    <w:rsid w:val="00877C57"/>
    <w:rsid w:val="00877CDC"/>
    <w:rsid w:val="00877FA3"/>
    <w:rsid w:val="0088011E"/>
    <w:rsid w:val="008804C9"/>
    <w:rsid w:val="0088052B"/>
    <w:rsid w:val="00880742"/>
    <w:rsid w:val="008807FD"/>
    <w:rsid w:val="00880B3D"/>
    <w:rsid w:val="00880D84"/>
    <w:rsid w:val="00880D85"/>
    <w:rsid w:val="008810DF"/>
    <w:rsid w:val="008810FA"/>
    <w:rsid w:val="0088111B"/>
    <w:rsid w:val="00881611"/>
    <w:rsid w:val="008817A7"/>
    <w:rsid w:val="00881842"/>
    <w:rsid w:val="00881996"/>
    <w:rsid w:val="00881D5C"/>
    <w:rsid w:val="00881E94"/>
    <w:rsid w:val="00881F28"/>
    <w:rsid w:val="0088261A"/>
    <w:rsid w:val="00882A40"/>
    <w:rsid w:val="00882BB1"/>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579F"/>
    <w:rsid w:val="008858BD"/>
    <w:rsid w:val="0088599D"/>
    <w:rsid w:val="00885C2A"/>
    <w:rsid w:val="00885D5D"/>
    <w:rsid w:val="00885F46"/>
    <w:rsid w:val="00886116"/>
    <w:rsid w:val="0088651F"/>
    <w:rsid w:val="00886654"/>
    <w:rsid w:val="00886CC9"/>
    <w:rsid w:val="00887771"/>
    <w:rsid w:val="00887918"/>
    <w:rsid w:val="0089035C"/>
    <w:rsid w:val="0089035F"/>
    <w:rsid w:val="008903B1"/>
    <w:rsid w:val="0089071A"/>
    <w:rsid w:val="0089076B"/>
    <w:rsid w:val="008907B2"/>
    <w:rsid w:val="008908AB"/>
    <w:rsid w:val="00890B03"/>
    <w:rsid w:val="00890BCD"/>
    <w:rsid w:val="00890F04"/>
    <w:rsid w:val="00890F2B"/>
    <w:rsid w:val="008911A2"/>
    <w:rsid w:val="0089136F"/>
    <w:rsid w:val="00891737"/>
    <w:rsid w:val="00891F63"/>
    <w:rsid w:val="008922DC"/>
    <w:rsid w:val="008922DF"/>
    <w:rsid w:val="008928E8"/>
    <w:rsid w:val="00893024"/>
    <w:rsid w:val="00893230"/>
    <w:rsid w:val="008935A7"/>
    <w:rsid w:val="00893AB7"/>
    <w:rsid w:val="00893B3B"/>
    <w:rsid w:val="00893BC1"/>
    <w:rsid w:val="00893D63"/>
    <w:rsid w:val="00893FB3"/>
    <w:rsid w:val="0089421A"/>
    <w:rsid w:val="00894304"/>
    <w:rsid w:val="0089434E"/>
    <w:rsid w:val="00895243"/>
    <w:rsid w:val="0089550A"/>
    <w:rsid w:val="0089563D"/>
    <w:rsid w:val="00895A0C"/>
    <w:rsid w:val="00896292"/>
    <w:rsid w:val="00896542"/>
    <w:rsid w:val="0089666F"/>
    <w:rsid w:val="008966EA"/>
    <w:rsid w:val="0089695E"/>
    <w:rsid w:val="00896A6F"/>
    <w:rsid w:val="00896D10"/>
    <w:rsid w:val="00896DF5"/>
    <w:rsid w:val="0089724C"/>
    <w:rsid w:val="008973FC"/>
    <w:rsid w:val="00897999"/>
    <w:rsid w:val="00897D36"/>
    <w:rsid w:val="008A0173"/>
    <w:rsid w:val="008A021C"/>
    <w:rsid w:val="008A0339"/>
    <w:rsid w:val="008A038B"/>
    <w:rsid w:val="008A03A0"/>
    <w:rsid w:val="008A0473"/>
    <w:rsid w:val="008A04C7"/>
    <w:rsid w:val="008A0595"/>
    <w:rsid w:val="008A0911"/>
    <w:rsid w:val="008A111D"/>
    <w:rsid w:val="008A17AE"/>
    <w:rsid w:val="008A197B"/>
    <w:rsid w:val="008A19FD"/>
    <w:rsid w:val="008A1C65"/>
    <w:rsid w:val="008A1C6C"/>
    <w:rsid w:val="008A1EA1"/>
    <w:rsid w:val="008A2182"/>
    <w:rsid w:val="008A23EE"/>
    <w:rsid w:val="008A24BD"/>
    <w:rsid w:val="008A2AAE"/>
    <w:rsid w:val="008A2C4F"/>
    <w:rsid w:val="008A2EE4"/>
    <w:rsid w:val="008A2F26"/>
    <w:rsid w:val="008A2F9B"/>
    <w:rsid w:val="008A36ED"/>
    <w:rsid w:val="008A3898"/>
    <w:rsid w:val="008A38E9"/>
    <w:rsid w:val="008A40B5"/>
    <w:rsid w:val="008A4241"/>
    <w:rsid w:val="008A42D8"/>
    <w:rsid w:val="008A4334"/>
    <w:rsid w:val="008A4492"/>
    <w:rsid w:val="008A457F"/>
    <w:rsid w:val="008A45B0"/>
    <w:rsid w:val="008A468B"/>
    <w:rsid w:val="008A475C"/>
    <w:rsid w:val="008A490D"/>
    <w:rsid w:val="008A4A92"/>
    <w:rsid w:val="008A4B14"/>
    <w:rsid w:val="008A4C6B"/>
    <w:rsid w:val="008A5354"/>
    <w:rsid w:val="008A53C3"/>
    <w:rsid w:val="008A5557"/>
    <w:rsid w:val="008A560D"/>
    <w:rsid w:val="008A5696"/>
    <w:rsid w:val="008A588D"/>
    <w:rsid w:val="008A59E9"/>
    <w:rsid w:val="008A5A68"/>
    <w:rsid w:val="008A5B98"/>
    <w:rsid w:val="008A5FC8"/>
    <w:rsid w:val="008A61E2"/>
    <w:rsid w:val="008A631F"/>
    <w:rsid w:val="008A658E"/>
    <w:rsid w:val="008A6600"/>
    <w:rsid w:val="008A668F"/>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9FE"/>
    <w:rsid w:val="008B1A51"/>
    <w:rsid w:val="008B1AF3"/>
    <w:rsid w:val="008B1EFF"/>
    <w:rsid w:val="008B20C5"/>
    <w:rsid w:val="008B21F5"/>
    <w:rsid w:val="008B269F"/>
    <w:rsid w:val="008B2A2E"/>
    <w:rsid w:val="008B2BFF"/>
    <w:rsid w:val="008B2C4B"/>
    <w:rsid w:val="008B2D1D"/>
    <w:rsid w:val="008B2DEB"/>
    <w:rsid w:val="008B35ED"/>
    <w:rsid w:val="008B393E"/>
    <w:rsid w:val="008B3EC2"/>
    <w:rsid w:val="008B41EF"/>
    <w:rsid w:val="008B4230"/>
    <w:rsid w:val="008B447F"/>
    <w:rsid w:val="008B45A1"/>
    <w:rsid w:val="008B4B0D"/>
    <w:rsid w:val="008B4B33"/>
    <w:rsid w:val="008B53AF"/>
    <w:rsid w:val="008B5577"/>
    <w:rsid w:val="008B60E9"/>
    <w:rsid w:val="008B60ED"/>
    <w:rsid w:val="008B6247"/>
    <w:rsid w:val="008B6612"/>
    <w:rsid w:val="008B69EC"/>
    <w:rsid w:val="008B6C39"/>
    <w:rsid w:val="008B6E5C"/>
    <w:rsid w:val="008B7083"/>
    <w:rsid w:val="008B7435"/>
    <w:rsid w:val="008B7524"/>
    <w:rsid w:val="008B766A"/>
    <w:rsid w:val="008B78B2"/>
    <w:rsid w:val="008B7A0E"/>
    <w:rsid w:val="008B7B72"/>
    <w:rsid w:val="008C02D0"/>
    <w:rsid w:val="008C09A7"/>
    <w:rsid w:val="008C0CF6"/>
    <w:rsid w:val="008C0DC3"/>
    <w:rsid w:val="008C0F14"/>
    <w:rsid w:val="008C1423"/>
    <w:rsid w:val="008C2426"/>
    <w:rsid w:val="008C2453"/>
    <w:rsid w:val="008C262C"/>
    <w:rsid w:val="008C26B4"/>
    <w:rsid w:val="008C28BA"/>
    <w:rsid w:val="008C2BA6"/>
    <w:rsid w:val="008C2F6C"/>
    <w:rsid w:val="008C3033"/>
    <w:rsid w:val="008C3240"/>
    <w:rsid w:val="008C3A87"/>
    <w:rsid w:val="008C3AD2"/>
    <w:rsid w:val="008C4188"/>
    <w:rsid w:val="008C45C2"/>
    <w:rsid w:val="008C4B47"/>
    <w:rsid w:val="008C4CB9"/>
    <w:rsid w:val="008C58D1"/>
    <w:rsid w:val="008C59D5"/>
    <w:rsid w:val="008C5B10"/>
    <w:rsid w:val="008C5B7B"/>
    <w:rsid w:val="008C5F1B"/>
    <w:rsid w:val="008C6C7A"/>
    <w:rsid w:val="008C6F4F"/>
    <w:rsid w:val="008C74CC"/>
    <w:rsid w:val="008C7651"/>
    <w:rsid w:val="008C7A7C"/>
    <w:rsid w:val="008C7F77"/>
    <w:rsid w:val="008D02CB"/>
    <w:rsid w:val="008D0459"/>
    <w:rsid w:val="008D05D2"/>
    <w:rsid w:val="008D09D9"/>
    <w:rsid w:val="008D0A5C"/>
    <w:rsid w:val="008D13DC"/>
    <w:rsid w:val="008D149D"/>
    <w:rsid w:val="008D1BB5"/>
    <w:rsid w:val="008D1C69"/>
    <w:rsid w:val="008D1D05"/>
    <w:rsid w:val="008D1E23"/>
    <w:rsid w:val="008D22C4"/>
    <w:rsid w:val="008D2461"/>
    <w:rsid w:val="008D279A"/>
    <w:rsid w:val="008D28B3"/>
    <w:rsid w:val="008D2B73"/>
    <w:rsid w:val="008D3208"/>
    <w:rsid w:val="008D3561"/>
    <w:rsid w:val="008D390B"/>
    <w:rsid w:val="008D3CCE"/>
    <w:rsid w:val="008D3F21"/>
    <w:rsid w:val="008D4277"/>
    <w:rsid w:val="008D453F"/>
    <w:rsid w:val="008D454D"/>
    <w:rsid w:val="008D48EE"/>
    <w:rsid w:val="008D4D9C"/>
    <w:rsid w:val="008D508F"/>
    <w:rsid w:val="008D51DB"/>
    <w:rsid w:val="008D51EA"/>
    <w:rsid w:val="008D538D"/>
    <w:rsid w:val="008D592F"/>
    <w:rsid w:val="008D5FCD"/>
    <w:rsid w:val="008D6012"/>
    <w:rsid w:val="008D61BE"/>
    <w:rsid w:val="008D6733"/>
    <w:rsid w:val="008D6AF2"/>
    <w:rsid w:val="008D6B78"/>
    <w:rsid w:val="008D6BB7"/>
    <w:rsid w:val="008D6BE3"/>
    <w:rsid w:val="008D6F90"/>
    <w:rsid w:val="008D72A4"/>
    <w:rsid w:val="008D7378"/>
    <w:rsid w:val="008D7554"/>
    <w:rsid w:val="008D7615"/>
    <w:rsid w:val="008D76A0"/>
    <w:rsid w:val="008D78C3"/>
    <w:rsid w:val="008D7960"/>
    <w:rsid w:val="008D7D47"/>
    <w:rsid w:val="008D7DEB"/>
    <w:rsid w:val="008E037E"/>
    <w:rsid w:val="008E04B5"/>
    <w:rsid w:val="008E0B1B"/>
    <w:rsid w:val="008E0CDD"/>
    <w:rsid w:val="008E0E89"/>
    <w:rsid w:val="008E0E8C"/>
    <w:rsid w:val="008E0FEC"/>
    <w:rsid w:val="008E1217"/>
    <w:rsid w:val="008E1FDF"/>
    <w:rsid w:val="008E2051"/>
    <w:rsid w:val="008E20EC"/>
    <w:rsid w:val="008E2562"/>
    <w:rsid w:val="008E290D"/>
    <w:rsid w:val="008E2B47"/>
    <w:rsid w:val="008E2C59"/>
    <w:rsid w:val="008E30C3"/>
    <w:rsid w:val="008E329C"/>
    <w:rsid w:val="008E3587"/>
    <w:rsid w:val="008E35C0"/>
    <w:rsid w:val="008E3677"/>
    <w:rsid w:val="008E378A"/>
    <w:rsid w:val="008E388C"/>
    <w:rsid w:val="008E39BA"/>
    <w:rsid w:val="008E3A42"/>
    <w:rsid w:val="008E3CAD"/>
    <w:rsid w:val="008E3DF0"/>
    <w:rsid w:val="008E3EA2"/>
    <w:rsid w:val="008E3F52"/>
    <w:rsid w:val="008E4024"/>
    <w:rsid w:val="008E412D"/>
    <w:rsid w:val="008E427C"/>
    <w:rsid w:val="008E451A"/>
    <w:rsid w:val="008E47E6"/>
    <w:rsid w:val="008E4820"/>
    <w:rsid w:val="008E4E32"/>
    <w:rsid w:val="008E5B5F"/>
    <w:rsid w:val="008E5CCD"/>
    <w:rsid w:val="008E5CED"/>
    <w:rsid w:val="008E5D5A"/>
    <w:rsid w:val="008E6333"/>
    <w:rsid w:val="008E6696"/>
    <w:rsid w:val="008E6788"/>
    <w:rsid w:val="008E6DEC"/>
    <w:rsid w:val="008E710C"/>
    <w:rsid w:val="008E714E"/>
    <w:rsid w:val="008E777B"/>
    <w:rsid w:val="008E7853"/>
    <w:rsid w:val="008E7978"/>
    <w:rsid w:val="008E7DB3"/>
    <w:rsid w:val="008F01AB"/>
    <w:rsid w:val="008F0460"/>
    <w:rsid w:val="008F07AA"/>
    <w:rsid w:val="008F0CEA"/>
    <w:rsid w:val="008F0D27"/>
    <w:rsid w:val="008F18D4"/>
    <w:rsid w:val="008F1A4E"/>
    <w:rsid w:val="008F1CF8"/>
    <w:rsid w:val="008F2201"/>
    <w:rsid w:val="008F2595"/>
    <w:rsid w:val="008F2658"/>
    <w:rsid w:val="008F26E8"/>
    <w:rsid w:val="008F2A4B"/>
    <w:rsid w:val="008F2B4B"/>
    <w:rsid w:val="008F2B6D"/>
    <w:rsid w:val="008F2D29"/>
    <w:rsid w:val="008F30FC"/>
    <w:rsid w:val="008F315F"/>
    <w:rsid w:val="008F3617"/>
    <w:rsid w:val="008F3D2D"/>
    <w:rsid w:val="008F3D7C"/>
    <w:rsid w:val="008F3DC9"/>
    <w:rsid w:val="008F4107"/>
    <w:rsid w:val="008F4150"/>
    <w:rsid w:val="008F473A"/>
    <w:rsid w:val="008F48C2"/>
    <w:rsid w:val="008F4BFE"/>
    <w:rsid w:val="008F4D97"/>
    <w:rsid w:val="008F4E3F"/>
    <w:rsid w:val="008F5184"/>
    <w:rsid w:val="008F5495"/>
    <w:rsid w:val="008F56F9"/>
    <w:rsid w:val="008F595E"/>
    <w:rsid w:val="008F5E1B"/>
    <w:rsid w:val="008F6188"/>
    <w:rsid w:val="008F6649"/>
    <w:rsid w:val="008F6CD1"/>
    <w:rsid w:val="008F7925"/>
    <w:rsid w:val="008F7BD6"/>
    <w:rsid w:val="008F7CEF"/>
    <w:rsid w:val="008F7D1F"/>
    <w:rsid w:val="008F7DFA"/>
    <w:rsid w:val="008F7F2E"/>
    <w:rsid w:val="009000FD"/>
    <w:rsid w:val="00900445"/>
    <w:rsid w:val="0090085B"/>
    <w:rsid w:val="00900C94"/>
    <w:rsid w:val="00900DDE"/>
    <w:rsid w:val="00900DF1"/>
    <w:rsid w:val="00901845"/>
    <w:rsid w:val="009019EF"/>
    <w:rsid w:val="00901CBC"/>
    <w:rsid w:val="00901EAC"/>
    <w:rsid w:val="009021D4"/>
    <w:rsid w:val="009022BC"/>
    <w:rsid w:val="0090255A"/>
    <w:rsid w:val="00902734"/>
    <w:rsid w:val="009027FA"/>
    <w:rsid w:val="00902890"/>
    <w:rsid w:val="00902997"/>
    <w:rsid w:val="00902C9E"/>
    <w:rsid w:val="009031C6"/>
    <w:rsid w:val="00903281"/>
    <w:rsid w:val="009032DB"/>
    <w:rsid w:val="00903636"/>
    <w:rsid w:val="00903653"/>
    <w:rsid w:val="00903661"/>
    <w:rsid w:val="0090392E"/>
    <w:rsid w:val="00903DDF"/>
    <w:rsid w:val="00903F59"/>
    <w:rsid w:val="00903FA4"/>
    <w:rsid w:val="0090411E"/>
    <w:rsid w:val="009045C7"/>
    <w:rsid w:val="0090480E"/>
    <w:rsid w:val="00904A52"/>
    <w:rsid w:val="00904A62"/>
    <w:rsid w:val="00904B6D"/>
    <w:rsid w:val="009059A2"/>
    <w:rsid w:val="00905A06"/>
    <w:rsid w:val="00905B9D"/>
    <w:rsid w:val="00906100"/>
    <w:rsid w:val="00906486"/>
    <w:rsid w:val="00906517"/>
    <w:rsid w:val="009067B8"/>
    <w:rsid w:val="00906A8E"/>
    <w:rsid w:val="00906EED"/>
    <w:rsid w:val="00907071"/>
    <w:rsid w:val="0090715C"/>
    <w:rsid w:val="00907880"/>
    <w:rsid w:val="00907B4A"/>
    <w:rsid w:val="00907D99"/>
    <w:rsid w:val="009101BF"/>
    <w:rsid w:val="0091027A"/>
    <w:rsid w:val="00910334"/>
    <w:rsid w:val="009105E7"/>
    <w:rsid w:val="00910671"/>
    <w:rsid w:val="009108A7"/>
    <w:rsid w:val="00910ED6"/>
    <w:rsid w:val="009112E5"/>
    <w:rsid w:val="009113C1"/>
    <w:rsid w:val="009113C6"/>
    <w:rsid w:val="00911E1A"/>
    <w:rsid w:val="009123B9"/>
    <w:rsid w:val="00912B7D"/>
    <w:rsid w:val="0091345B"/>
    <w:rsid w:val="0091396C"/>
    <w:rsid w:val="00913F4C"/>
    <w:rsid w:val="00914013"/>
    <w:rsid w:val="00914047"/>
    <w:rsid w:val="0091404B"/>
    <w:rsid w:val="0091423A"/>
    <w:rsid w:val="00914A5D"/>
    <w:rsid w:val="00914F86"/>
    <w:rsid w:val="00915032"/>
    <w:rsid w:val="0091537E"/>
    <w:rsid w:val="009154BD"/>
    <w:rsid w:val="00915665"/>
    <w:rsid w:val="0091610F"/>
    <w:rsid w:val="009161BA"/>
    <w:rsid w:val="00916328"/>
    <w:rsid w:val="00916433"/>
    <w:rsid w:val="0091647F"/>
    <w:rsid w:val="00916827"/>
    <w:rsid w:val="00916996"/>
    <w:rsid w:val="009173EB"/>
    <w:rsid w:val="009174FA"/>
    <w:rsid w:val="00917A5D"/>
    <w:rsid w:val="00917FD3"/>
    <w:rsid w:val="00920259"/>
    <w:rsid w:val="0092053A"/>
    <w:rsid w:val="00920FE4"/>
    <w:rsid w:val="00921140"/>
    <w:rsid w:val="009216BF"/>
    <w:rsid w:val="009218D2"/>
    <w:rsid w:val="00921A74"/>
    <w:rsid w:val="00921BDA"/>
    <w:rsid w:val="00921C9F"/>
    <w:rsid w:val="00921ECE"/>
    <w:rsid w:val="00921ED5"/>
    <w:rsid w:val="00921FA1"/>
    <w:rsid w:val="0092203C"/>
    <w:rsid w:val="009225B6"/>
    <w:rsid w:val="0092286C"/>
    <w:rsid w:val="00922E83"/>
    <w:rsid w:val="00923151"/>
    <w:rsid w:val="0092337E"/>
    <w:rsid w:val="009236DE"/>
    <w:rsid w:val="00923977"/>
    <w:rsid w:val="00923ABA"/>
    <w:rsid w:val="00923BC9"/>
    <w:rsid w:val="00923D44"/>
    <w:rsid w:val="00923E8C"/>
    <w:rsid w:val="00924108"/>
    <w:rsid w:val="0092434B"/>
    <w:rsid w:val="0092464E"/>
    <w:rsid w:val="009246D1"/>
    <w:rsid w:val="0092471C"/>
    <w:rsid w:val="009247D8"/>
    <w:rsid w:val="00924F5D"/>
    <w:rsid w:val="0092507E"/>
    <w:rsid w:val="00925470"/>
    <w:rsid w:val="00925511"/>
    <w:rsid w:val="00925836"/>
    <w:rsid w:val="00925DD1"/>
    <w:rsid w:val="009260EC"/>
    <w:rsid w:val="00926264"/>
    <w:rsid w:val="00926595"/>
    <w:rsid w:val="00926681"/>
    <w:rsid w:val="0092698B"/>
    <w:rsid w:val="009269EB"/>
    <w:rsid w:val="00927211"/>
    <w:rsid w:val="00927752"/>
    <w:rsid w:val="00927CAF"/>
    <w:rsid w:val="009300CB"/>
    <w:rsid w:val="00930305"/>
    <w:rsid w:val="0093059F"/>
    <w:rsid w:val="0093063D"/>
    <w:rsid w:val="00930DFB"/>
    <w:rsid w:val="009311E0"/>
    <w:rsid w:val="0093135E"/>
    <w:rsid w:val="0093195D"/>
    <w:rsid w:val="00931A43"/>
    <w:rsid w:val="00931B3D"/>
    <w:rsid w:val="00932109"/>
    <w:rsid w:val="009321F1"/>
    <w:rsid w:val="00932202"/>
    <w:rsid w:val="009322AC"/>
    <w:rsid w:val="009324AA"/>
    <w:rsid w:val="009324B1"/>
    <w:rsid w:val="009327B5"/>
    <w:rsid w:val="00932907"/>
    <w:rsid w:val="00932A16"/>
    <w:rsid w:val="00932A20"/>
    <w:rsid w:val="0093311E"/>
    <w:rsid w:val="00933B1B"/>
    <w:rsid w:val="00933D61"/>
    <w:rsid w:val="00933DE4"/>
    <w:rsid w:val="00933E25"/>
    <w:rsid w:val="00933F7F"/>
    <w:rsid w:val="009343B2"/>
    <w:rsid w:val="0093457F"/>
    <w:rsid w:val="00934753"/>
    <w:rsid w:val="00935490"/>
    <w:rsid w:val="009354D1"/>
    <w:rsid w:val="00935521"/>
    <w:rsid w:val="009355F0"/>
    <w:rsid w:val="00935B52"/>
    <w:rsid w:val="00936951"/>
    <w:rsid w:val="00936A90"/>
    <w:rsid w:val="00936AC4"/>
    <w:rsid w:val="00936D86"/>
    <w:rsid w:val="009370A6"/>
    <w:rsid w:val="009373D6"/>
    <w:rsid w:val="0093752F"/>
    <w:rsid w:val="00937AC7"/>
    <w:rsid w:val="00937D15"/>
    <w:rsid w:val="009406F4"/>
    <w:rsid w:val="00940732"/>
    <w:rsid w:val="00940799"/>
    <w:rsid w:val="00940A5D"/>
    <w:rsid w:val="00940BCB"/>
    <w:rsid w:val="00940D85"/>
    <w:rsid w:val="00940DC1"/>
    <w:rsid w:val="00940DF4"/>
    <w:rsid w:val="00940FB5"/>
    <w:rsid w:val="00941091"/>
    <w:rsid w:val="0094124C"/>
    <w:rsid w:val="009412CA"/>
    <w:rsid w:val="0094148B"/>
    <w:rsid w:val="00941A1C"/>
    <w:rsid w:val="00941B97"/>
    <w:rsid w:val="00941CDD"/>
    <w:rsid w:val="009420AB"/>
    <w:rsid w:val="00942743"/>
    <w:rsid w:val="00942BB8"/>
    <w:rsid w:val="00943108"/>
    <w:rsid w:val="009431CF"/>
    <w:rsid w:val="009431DA"/>
    <w:rsid w:val="00943256"/>
    <w:rsid w:val="00943289"/>
    <w:rsid w:val="0094335F"/>
    <w:rsid w:val="00943D09"/>
    <w:rsid w:val="00943D89"/>
    <w:rsid w:val="00943FA9"/>
    <w:rsid w:val="009441CA"/>
    <w:rsid w:val="009441D7"/>
    <w:rsid w:val="00944202"/>
    <w:rsid w:val="00944335"/>
    <w:rsid w:val="0094433C"/>
    <w:rsid w:val="00944710"/>
    <w:rsid w:val="00944AF4"/>
    <w:rsid w:val="00944D54"/>
    <w:rsid w:val="00944DDE"/>
    <w:rsid w:val="0094540F"/>
    <w:rsid w:val="00945A25"/>
    <w:rsid w:val="00945E49"/>
    <w:rsid w:val="00945E73"/>
    <w:rsid w:val="009461C4"/>
    <w:rsid w:val="009462D8"/>
    <w:rsid w:val="00946388"/>
    <w:rsid w:val="009463A9"/>
    <w:rsid w:val="00946A65"/>
    <w:rsid w:val="00946C6F"/>
    <w:rsid w:val="00946CC9"/>
    <w:rsid w:val="00947140"/>
    <w:rsid w:val="00947454"/>
    <w:rsid w:val="0094751D"/>
    <w:rsid w:val="009475CD"/>
    <w:rsid w:val="00947882"/>
    <w:rsid w:val="00947DF1"/>
    <w:rsid w:val="009502C3"/>
    <w:rsid w:val="00950799"/>
    <w:rsid w:val="009507B5"/>
    <w:rsid w:val="00950819"/>
    <w:rsid w:val="0095092C"/>
    <w:rsid w:val="00950951"/>
    <w:rsid w:val="009509D7"/>
    <w:rsid w:val="00950B09"/>
    <w:rsid w:val="00950DD1"/>
    <w:rsid w:val="00951417"/>
    <w:rsid w:val="0095154C"/>
    <w:rsid w:val="009515C9"/>
    <w:rsid w:val="009517A9"/>
    <w:rsid w:val="009518BD"/>
    <w:rsid w:val="00951995"/>
    <w:rsid w:val="00951BC9"/>
    <w:rsid w:val="00951C7E"/>
    <w:rsid w:val="00951CF6"/>
    <w:rsid w:val="00951E1C"/>
    <w:rsid w:val="0095225E"/>
    <w:rsid w:val="00952264"/>
    <w:rsid w:val="00952283"/>
    <w:rsid w:val="009527A4"/>
    <w:rsid w:val="00952ACA"/>
    <w:rsid w:val="00952FFA"/>
    <w:rsid w:val="009532CD"/>
    <w:rsid w:val="009537A7"/>
    <w:rsid w:val="00953850"/>
    <w:rsid w:val="009539E6"/>
    <w:rsid w:val="00953B1F"/>
    <w:rsid w:val="00953C94"/>
    <w:rsid w:val="0095402A"/>
    <w:rsid w:val="009545B4"/>
    <w:rsid w:val="009548C3"/>
    <w:rsid w:val="00954B61"/>
    <w:rsid w:val="00954BC4"/>
    <w:rsid w:val="00954E04"/>
    <w:rsid w:val="00954FB7"/>
    <w:rsid w:val="0095506D"/>
    <w:rsid w:val="0095524E"/>
    <w:rsid w:val="009555E2"/>
    <w:rsid w:val="009557DF"/>
    <w:rsid w:val="00955849"/>
    <w:rsid w:val="00955A2E"/>
    <w:rsid w:val="00955E35"/>
    <w:rsid w:val="00956101"/>
    <w:rsid w:val="00956361"/>
    <w:rsid w:val="00956537"/>
    <w:rsid w:val="009566DA"/>
    <w:rsid w:val="00956C61"/>
    <w:rsid w:val="00956EBF"/>
    <w:rsid w:val="00956F90"/>
    <w:rsid w:val="00957060"/>
    <w:rsid w:val="00957487"/>
    <w:rsid w:val="009577CB"/>
    <w:rsid w:val="00957944"/>
    <w:rsid w:val="00957D9C"/>
    <w:rsid w:val="00960353"/>
    <w:rsid w:val="009603AB"/>
    <w:rsid w:val="0096042B"/>
    <w:rsid w:val="009607AF"/>
    <w:rsid w:val="00960A88"/>
    <w:rsid w:val="00960C68"/>
    <w:rsid w:val="00960CB6"/>
    <w:rsid w:val="00960D27"/>
    <w:rsid w:val="00961023"/>
    <w:rsid w:val="009612F1"/>
    <w:rsid w:val="009613DF"/>
    <w:rsid w:val="00961478"/>
    <w:rsid w:val="009616FA"/>
    <w:rsid w:val="00961933"/>
    <w:rsid w:val="00961D0A"/>
    <w:rsid w:val="00961D5C"/>
    <w:rsid w:val="00961E6D"/>
    <w:rsid w:val="00961F21"/>
    <w:rsid w:val="009621FF"/>
    <w:rsid w:val="009625FC"/>
    <w:rsid w:val="0096292B"/>
    <w:rsid w:val="00962B22"/>
    <w:rsid w:val="00962C96"/>
    <w:rsid w:val="00962E7C"/>
    <w:rsid w:val="00963291"/>
    <w:rsid w:val="0096336E"/>
    <w:rsid w:val="0096371A"/>
    <w:rsid w:val="0096392B"/>
    <w:rsid w:val="0096397B"/>
    <w:rsid w:val="009639DE"/>
    <w:rsid w:val="00963A61"/>
    <w:rsid w:val="00963CAC"/>
    <w:rsid w:val="009640A7"/>
    <w:rsid w:val="009640B8"/>
    <w:rsid w:val="009640C7"/>
    <w:rsid w:val="00964111"/>
    <w:rsid w:val="00964B17"/>
    <w:rsid w:val="00964E3C"/>
    <w:rsid w:val="00964E69"/>
    <w:rsid w:val="0096504D"/>
    <w:rsid w:val="00965235"/>
    <w:rsid w:val="009654F0"/>
    <w:rsid w:val="009656BC"/>
    <w:rsid w:val="009659EA"/>
    <w:rsid w:val="00965C28"/>
    <w:rsid w:val="00965FA6"/>
    <w:rsid w:val="0096691D"/>
    <w:rsid w:val="00966EC4"/>
    <w:rsid w:val="00966F9C"/>
    <w:rsid w:val="00966FF5"/>
    <w:rsid w:val="00967095"/>
    <w:rsid w:val="0096766C"/>
    <w:rsid w:val="00967782"/>
    <w:rsid w:val="00967851"/>
    <w:rsid w:val="00967C94"/>
    <w:rsid w:val="00967D2D"/>
    <w:rsid w:val="00970387"/>
    <w:rsid w:val="00970757"/>
    <w:rsid w:val="00970879"/>
    <w:rsid w:val="00970DEC"/>
    <w:rsid w:val="00970F7A"/>
    <w:rsid w:val="00970FE3"/>
    <w:rsid w:val="00971190"/>
    <w:rsid w:val="0097182A"/>
    <w:rsid w:val="00971940"/>
    <w:rsid w:val="00971E51"/>
    <w:rsid w:val="00971EC5"/>
    <w:rsid w:val="00971F6B"/>
    <w:rsid w:val="00971FCC"/>
    <w:rsid w:val="0097298A"/>
    <w:rsid w:val="00972A0B"/>
    <w:rsid w:val="00972BB7"/>
    <w:rsid w:val="00972C06"/>
    <w:rsid w:val="00972C90"/>
    <w:rsid w:val="00972E36"/>
    <w:rsid w:val="00972F4C"/>
    <w:rsid w:val="00972FEB"/>
    <w:rsid w:val="00973257"/>
    <w:rsid w:val="0097383E"/>
    <w:rsid w:val="009738E5"/>
    <w:rsid w:val="009739F8"/>
    <w:rsid w:val="00973E47"/>
    <w:rsid w:val="00973F2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70F"/>
    <w:rsid w:val="00975859"/>
    <w:rsid w:val="00975E36"/>
    <w:rsid w:val="00975F1B"/>
    <w:rsid w:val="009767DE"/>
    <w:rsid w:val="00976D63"/>
    <w:rsid w:val="009773A0"/>
    <w:rsid w:val="009775C2"/>
    <w:rsid w:val="00977852"/>
    <w:rsid w:val="009778AB"/>
    <w:rsid w:val="00980070"/>
    <w:rsid w:val="009803E4"/>
    <w:rsid w:val="00980403"/>
    <w:rsid w:val="009804C2"/>
    <w:rsid w:val="009804CB"/>
    <w:rsid w:val="009807C2"/>
    <w:rsid w:val="009809DD"/>
    <w:rsid w:val="00980F14"/>
    <w:rsid w:val="0098120B"/>
    <w:rsid w:val="0098172B"/>
    <w:rsid w:val="009817F9"/>
    <w:rsid w:val="0098183B"/>
    <w:rsid w:val="00981D27"/>
    <w:rsid w:val="009820C4"/>
    <w:rsid w:val="009822AF"/>
    <w:rsid w:val="009823A3"/>
    <w:rsid w:val="009823E5"/>
    <w:rsid w:val="009825F9"/>
    <w:rsid w:val="009826DE"/>
    <w:rsid w:val="00982A26"/>
    <w:rsid w:val="00982AB4"/>
    <w:rsid w:val="00982B3A"/>
    <w:rsid w:val="00982D34"/>
    <w:rsid w:val="00982E67"/>
    <w:rsid w:val="00982F06"/>
    <w:rsid w:val="00983061"/>
    <w:rsid w:val="0098308A"/>
    <w:rsid w:val="00983223"/>
    <w:rsid w:val="009834EC"/>
    <w:rsid w:val="0098389B"/>
    <w:rsid w:val="009838CE"/>
    <w:rsid w:val="00983B52"/>
    <w:rsid w:val="00983C41"/>
    <w:rsid w:val="00983DF2"/>
    <w:rsid w:val="00984206"/>
    <w:rsid w:val="00984621"/>
    <w:rsid w:val="0098511E"/>
    <w:rsid w:val="00985165"/>
    <w:rsid w:val="009852B3"/>
    <w:rsid w:val="0098537C"/>
    <w:rsid w:val="0098541D"/>
    <w:rsid w:val="00985CA4"/>
    <w:rsid w:val="0098601C"/>
    <w:rsid w:val="0098666F"/>
    <w:rsid w:val="00986956"/>
    <w:rsid w:val="009869AB"/>
    <w:rsid w:val="00986A83"/>
    <w:rsid w:val="00987282"/>
    <w:rsid w:val="009876A0"/>
    <w:rsid w:val="00987847"/>
    <w:rsid w:val="009879B5"/>
    <w:rsid w:val="009879F3"/>
    <w:rsid w:val="009879F4"/>
    <w:rsid w:val="00987C37"/>
    <w:rsid w:val="009900A4"/>
    <w:rsid w:val="00990238"/>
    <w:rsid w:val="0099052C"/>
    <w:rsid w:val="0099085D"/>
    <w:rsid w:val="009908F2"/>
    <w:rsid w:val="00991611"/>
    <w:rsid w:val="0099175E"/>
    <w:rsid w:val="009917F3"/>
    <w:rsid w:val="0099185C"/>
    <w:rsid w:val="00991A38"/>
    <w:rsid w:val="00991DB3"/>
    <w:rsid w:val="00991F39"/>
    <w:rsid w:val="00992159"/>
    <w:rsid w:val="009925AF"/>
    <w:rsid w:val="00992624"/>
    <w:rsid w:val="009927C4"/>
    <w:rsid w:val="00992A61"/>
    <w:rsid w:val="00992B42"/>
    <w:rsid w:val="00992D1C"/>
    <w:rsid w:val="009930C0"/>
    <w:rsid w:val="009931C3"/>
    <w:rsid w:val="0099324C"/>
    <w:rsid w:val="009935FC"/>
    <w:rsid w:val="00993627"/>
    <w:rsid w:val="00993658"/>
    <w:rsid w:val="0099367D"/>
    <w:rsid w:val="009936F0"/>
    <w:rsid w:val="00993DA5"/>
    <w:rsid w:val="00993E03"/>
    <w:rsid w:val="00994BD1"/>
    <w:rsid w:val="00994F40"/>
    <w:rsid w:val="00995263"/>
    <w:rsid w:val="00995360"/>
    <w:rsid w:val="009954AD"/>
    <w:rsid w:val="0099567F"/>
    <w:rsid w:val="009956EB"/>
    <w:rsid w:val="00996428"/>
    <w:rsid w:val="00996546"/>
    <w:rsid w:val="00996A8B"/>
    <w:rsid w:val="00996CD1"/>
    <w:rsid w:val="00996CD4"/>
    <w:rsid w:val="00996D35"/>
    <w:rsid w:val="0099713E"/>
    <w:rsid w:val="0099731A"/>
    <w:rsid w:val="00997877"/>
    <w:rsid w:val="009979D6"/>
    <w:rsid w:val="00997B89"/>
    <w:rsid w:val="00997CA3"/>
    <w:rsid w:val="009A0212"/>
    <w:rsid w:val="009A02E1"/>
    <w:rsid w:val="009A031F"/>
    <w:rsid w:val="009A041C"/>
    <w:rsid w:val="009A12D1"/>
    <w:rsid w:val="009A1E77"/>
    <w:rsid w:val="009A20F1"/>
    <w:rsid w:val="009A2180"/>
    <w:rsid w:val="009A2255"/>
    <w:rsid w:val="009A246A"/>
    <w:rsid w:val="009A2913"/>
    <w:rsid w:val="009A2EAE"/>
    <w:rsid w:val="009A3183"/>
    <w:rsid w:val="009A3279"/>
    <w:rsid w:val="009A37AC"/>
    <w:rsid w:val="009A38EB"/>
    <w:rsid w:val="009A3A5F"/>
    <w:rsid w:val="009A3AB5"/>
    <w:rsid w:val="009A3DBA"/>
    <w:rsid w:val="009A4100"/>
    <w:rsid w:val="009A4293"/>
    <w:rsid w:val="009A468D"/>
    <w:rsid w:val="009A4CF3"/>
    <w:rsid w:val="009A516A"/>
    <w:rsid w:val="009A528E"/>
    <w:rsid w:val="009A542D"/>
    <w:rsid w:val="009A6073"/>
    <w:rsid w:val="009A6127"/>
    <w:rsid w:val="009A637B"/>
    <w:rsid w:val="009A6456"/>
    <w:rsid w:val="009A67F3"/>
    <w:rsid w:val="009A6978"/>
    <w:rsid w:val="009A6A14"/>
    <w:rsid w:val="009A6BAA"/>
    <w:rsid w:val="009A6C74"/>
    <w:rsid w:val="009A6EEC"/>
    <w:rsid w:val="009A7154"/>
    <w:rsid w:val="009A7187"/>
    <w:rsid w:val="009A72D0"/>
    <w:rsid w:val="009A78D1"/>
    <w:rsid w:val="009A7B82"/>
    <w:rsid w:val="009A7B91"/>
    <w:rsid w:val="009A7D6E"/>
    <w:rsid w:val="009A7E9C"/>
    <w:rsid w:val="009B003C"/>
    <w:rsid w:val="009B0097"/>
    <w:rsid w:val="009B0542"/>
    <w:rsid w:val="009B0C68"/>
    <w:rsid w:val="009B0DD2"/>
    <w:rsid w:val="009B13A1"/>
    <w:rsid w:val="009B1513"/>
    <w:rsid w:val="009B1677"/>
    <w:rsid w:val="009B2092"/>
    <w:rsid w:val="009B245E"/>
    <w:rsid w:val="009B2655"/>
    <w:rsid w:val="009B3221"/>
    <w:rsid w:val="009B346F"/>
    <w:rsid w:val="009B3745"/>
    <w:rsid w:val="009B3A8F"/>
    <w:rsid w:val="009B3BF5"/>
    <w:rsid w:val="009B3C79"/>
    <w:rsid w:val="009B42DA"/>
    <w:rsid w:val="009B4821"/>
    <w:rsid w:val="009B4BED"/>
    <w:rsid w:val="009B4C24"/>
    <w:rsid w:val="009B5039"/>
    <w:rsid w:val="009B55C0"/>
    <w:rsid w:val="009B5821"/>
    <w:rsid w:val="009B591E"/>
    <w:rsid w:val="009B59B0"/>
    <w:rsid w:val="009B616B"/>
    <w:rsid w:val="009B62F9"/>
    <w:rsid w:val="009B66A0"/>
    <w:rsid w:val="009B68AD"/>
    <w:rsid w:val="009B6C13"/>
    <w:rsid w:val="009B6F64"/>
    <w:rsid w:val="009B7100"/>
    <w:rsid w:val="009B717B"/>
    <w:rsid w:val="009B79D6"/>
    <w:rsid w:val="009B7BB7"/>
    <w:rsid w:val="009B7FFA"/>
    <w:rsid w:val="009C00EF"/>
    <w:rsid w:val="009C01F7"/>
    <w:rsid w:val="009C047A"/>
    <w:rsid w:val="009C09D2"/>
    <w:rsid w:val="009C0A9F"/>
    <w:rsid w:val="009C0BC1"/>
    <w:rsid w:val="009C0DBE"/>
    <w:rsid w:val="009C1012"/>
    <w:rsid w:val="009C10DF"/>
    <w:rsid w:val="009C1848"/>
    <w:rsid w:val="009C1A35"/>
    <w:rsid w:val="009C1B93"/>
    <w:rsid w:val="009C1D4B"/>
    <w:rsid w:val="009C1E0C"/>
    <w:rsid w:val="009C20D3"/>
    <w:rsid w:val="009C2358"/>
    <w:rsid w:val="009C25FA"/>
    <w:rsid w:val="009C281C"/>
    <w:rsid w:val="009C2846"/>
    <w:rsid w:val="009C319F"/>
    <w:rsid w:val="009C3289"/>
    <w:rsid w:val="009C36A4"/>
    <w:rsid w:val="009C3D88"/>
    <w:rsid w:val="009C3F40"/>
    <w:rsid w:val="009C4365"/>
    <w:rsid w:val="009C460F"/>
    <w:rsid w:val="009C46A2"/>
    <w:rsid w:val="009C47D1"/>
    <w:rsid w:val="009C520B"/>
    <w:rsid w:val="009C5430"/>
    <w:rsid w:val="009C56BA"/>
    <w:rsid w:val="009C5785"/>
    <w:rsid w:val="009C5793"/>
    <w:rsid w:val="009C5874"/>
    <w:rsid w:val="009C5A0F"/>
    <w:rsid w:val="009C6507"/>
    <w:rsid w:val="009C65D8"/>
    <w:rsid w:val="009C6768"/>
    <w:rsid w:val="009C6894"/>
    <w:rsid w:val="009C69A2"/>
    <w:rsid w:val="009C6B3B"/>
    <w:rsid w:val="009C6B7B"/>
    <w:rsid w:val="009C6DAA"/>
    <w:rsid w:val="009C6E93"/>
    <w:rsid w:val="009C7147"/>
    <w:rsid w:val="009C7150"/>
    <w:rsid w:val="009C75A0"/>
    <w:rsid w:val="009C7B7A"/>
    <w:rsid w:val="009C7F47"/>
    <w:rsid w:val="009D0361"/>
    <w:rsid w:val="009D0720"/>
    <w:rsid w:val="009D079F"/>
    <w:rsid w:val="009D0888"/>
    <w:rsid w:val="009D0897"/>
    <w:rsid w:val="009D099A"/>
    <w:rsid w:val="009D1205"/>
    <w:rsid w:val="009D1325"/>
    <w:rsid w:val="009D15E0"/>
    <w:rsid w:val="009D1652"/>
    <w:rsid w:val="009D1808"/>
    <w:rsid w:val="009D1B5A"/>
    <w:rsid w:val="009D2118"/>
    <w:rsid w:val="009D22EA"/>
    <w:rsid w:val="009D248E"/>
    <w:rsid w:val="009D2745"/>
    <w:rsid w:val="009D2752"/>
    <w:rsid w:val="009D28C6"/>
    <w:rsid w:val="009D290A"/>
    <w:rsid w:val="009D2A05"/>
    <w:rsid w:val="009D2C43"/>
    <w:rsid w:val="009D2EDD"/>
    <w:rsid w:val="009D36B6"/>
    <w:rsid w:val="009D3CC0"/>
    <w:rsid w:val="009D3CEB"/>
    <w:rsid w:val="009D3D45"/>
    <w:rsid w:val="009D422C"/>
    <w:rsid w:val="009D4303"/>
    <w:rsid w:val="009D4367"/>
    <w:rsid w:val="009D478C"/>
    <w:rsid w:val="009D49A4"/>
    <w:rsid w:val="009D4A8E"/>
    <w:rsid w:val="009D4D1D"/>
    <w:rsid w:val="009D4DA3"/>
    <w:rsid w:val="009D50DD"/>
    <w:rsid w:val="009D5199"/>
    <w:rsid w:val="009D55B7"/>
    <w:rsid w:val="009D57AD"/>
    <w:rsid w:val="009D59D3"/>
    <w:rsid w:val="009D5DC2"/>
    <w:rsid w:val="009D610C"/>
    <w:rsid w:val="009D62E7"/>
    <w:rsid w:val="009D63EF"/>
    <w:rsid w:val="009D65A6"/>
    <w:rsid w:val="009D69A8"/>
    <w:rsid w:val="009D69F6"/>
    <w:rsid w:val="009D71BF"/>
    <w:rsid w:val="009D7341"/>
    <w:rsid w:val="009D75A4"/>
    <w:rsid w:val="009D76D2"/>
    <w:rsid w:val="009D7DA3"/>
    <w:rsid w:val="009E03B4"/>
    <w:rsid w:val="009E0429"/>
    <w:rsid w:val="009E0487"/>
    <w:rsid w:val="009E07D7"/>
    <w:rsid w:val="009E11A9"/>
    <w:rsid w:val="009E12D1"/>
    <w:rsid w:val="009E141F"/>
    <w:rsid w:val="009E176B"/>
    <w:rsid w:val="009E1E13"/>
    <w:rsid w:val="009E1F70"/>
    <w:rsid w:val="009E1FFC"/>
    <w:rsid w:val="009E217E"/>
    <w:rsid w:val="009E226A"/>
    <w:rsid w:val="009E2A62"/>
    <w:rsid w:val="009E2F97"/>
    <w:rsid w:val="009E3235"/>
    <w:rsid w:val="009E35BC"/>
    <w:rsid w:val="009E3790"/>
    <w:rsid w:val="009E3908"/>
    <w:rsid w:val="009E3C2A"/>
    <w:rsid w:val="009E4071"/>
    <w:rsid w:val="009E457F"/>
    <w:rsid w:val="009E47B9"/>
    <w:rsid w:val="009E53AA"/>
    <w:rsid w:val="009E53D6"/>
    <w:rsid w:val="009E5656"/>
    <w:rsid w:val="009E5817"/>
    <w:rsid w:val="009E5AB4"/>
    <w:rsid w:val="009E605E"/>
    <w:rsid w:val="009E641D"/>
    <w:rsid w:val="009E64A5"/>
    <w:rsid w:val="009E69B9"/>
    <w:rsid w:val="009E6B29"/>
    <w:rsid w:val="009E6D08"/>
    <w:rsid w:val="009E6F6E"/>
    <w:rsid w:val="009E70C6"/>
    <w:rsid w:val="009E7667"/>
    <w:rsid w:val="009E798E"/>
    <w:rsid w:val="009F0001"/>
    <w:rsid w:val="009F03C2"/>
    <w:rsid w:val="009F06F6"/>
    <w:rsid w:val="009F0C38"/>
    <w:rsid w:val="009F0CD1"/>
    <w:rsid w:val="009F1033"/>
    <w:rsid w:val="009F163C"/>
    <w:rsid w:val="009F187B"/>
    <w:rsid w:val="009F1933"/>
    <w:rsid w:val="009F29A1"/>
    <w:rsid w:val="009F2C55"/>
    <w:rsid w:val="009F2E7E"/>
    <w:rsid w:val="009F3A4B"/>
    <w:rsid w:val="009F416E"/>
    <w:rsid w:val="009F41E1"/>
    <w:rsid w:val="009F426F"/>
    <w:rsid w:val="009F4375"/>
    <w:rsid w:val="009F4834"/>
    <w:rsid w:val="009F4C62"/>
    <w:rsid w:val="009F4E78"/>
    <w:rsid w:val="009F4F05"/>
    <w:rsid w:val="009F5606"/>
    <w:rsid w:val="009F5CA0"/>
    <w:rsid w:val="009F5CA4"/>
    <w:rsid w:val="009F6410"/>
    <w:rsid w:val="009F6457"/>
    <w:rsid w:val="009F669B"/>
    <w:rsid w:val="009F66DF"/>
    <w:rsid w:val="009F6843"/>
    <w:rsid w:val="009F6CE1"/>
    <w:rsid w:val="009F7139"/>
    <w:rsid w:val="009F7169"/>
    <w:rsid w:val="009F71C2"/>
    <w:rsid w:val="009F744E"/>
    <w:rsid w:val="009F76CB"/>
    <w:rsid w:val="009F7883"/>
    <w:rsid w:val="009F79F3"/>
    <w:rsid w:val="009F7E34"/>
    <w:rsid w:val="00A00519"/>
    <w:rsid w:val="00A00B7C"/>
    <w:rsid w:val="00A01006"/>
    <w:rsid w:val="00A011C6"/>
    <w:rsid w:val="00A022B2"/>
    <w:rsid w:val="00A02B26"/>
    <w:rsid w:val="00A02D09"/>
    <w:rsid w:val="00A02EF4"/>
    <w:rsid w:val="00A032BA"/>
    <w:rsid w:val="00A03893"/>
    <w:rsid w:val="00A0394B"/>
    <w:rsid w:val="00A03CA5"/>
    <w:rsid w:val="00A04541"/>
    <w:rsid w:val="00A0465F"/>
    <w:rsid w:val="00A04846"/>
    <w:rsid w:val="00A04A20"/>
    <w:rsid w:val="00A04A92"/>
    <w:rsid w:val="00A04EA3"/>
    <w:rsid w:val="00A04EBD"/>
    <w:rsid w:val="00A05194"/>
    <w:rsid w:val="00A0559E"/>
    <w:rsid w:val="00A057B4"/>
    <w:rsid w:val="00A057FF"/>
    <w:rsid w:val="00A05A1F"/>
    <w:rsid w:val="00A05BA9"/>
    <w:rsid w:val="00A05DFF"/>
    <w:rsid w:val="00A05FF8"/>
    <w:rsid w:val="00A06008"/>
    <w:rsid w:val="00A06687"/>
    <w:rsid w:val="00A0689E"/>
    <w:rsid w:val="00A06E7C"/>
    <w:rsid w:val="00A06F57"/>
    <w:rsid w:val="00A075FA"/>
    <w:rsid w:val="00A07654"/>
    <w:rsid w:val="00A07894"/>
    <w:rsid w:val="00A07B16"/>
    <w:rsid w:val="00A07CF2"/>
    <w:rsid w:val="00A07EA6"/>
    <w:rsid w:val="00A07F2B"/>
    <w:rsid w:val="00A105DB"/>
    <w:rsid w:val="00A106FE"/>
    <w:rsid w:val="00A109C5"/>
    <w:rsid w:val="00A10B48"/>
    <w:rsid w:val="00A10B90"/>
    <w:rsid w:val="00A10D06"/>
    <w:rsid w:val="00A10FCC"/>
    <w:rsid w:val="00A11371"/>
    <w:rsid w:val="00A114B5"/>
    <w:rsid w:val="00A115BF"/>
    <w:rsid w:val="00A117B9"/>
    <w:rsid w:val="00A11ACA"/>
    <w:rsid w:val="00A11E0F"/>
    <w:rsid w:val="00A120E1"/>
    <w:rsid w:val="00A121EA"/>
    <w:rsid w:val="00A12206"/>
    <w:rsid w:val="00A1228F"/>
    <w:rsid w:val="00A12301"/>
    <w:rsid w:val="00A1260C"/>
    <w:rsid w:val="00A126C3"/>
    <w:rsid w:val="00A12970"/>
    <w:rsid w:val="00A12A73"/>
    <w:rsid w:val="00A12BEE"/>
    <w:rsid w:val="00A12EE8"/>
    <w:rsid w:val="00A130E3"/>
    <w:rsid w:val="00A131A4"/>
    <w:rsid w:val="00A132FD"/>
    <w:rsid w:val="00A13511"/>
    <w:rsid w:val="00A136F5"/>
    <w:rsid w:val="00A13715"/>
    <w:rsid w:val="00A1387C"/>
    <w:rsid w:val="00A13B51"/>
    <w:rsid w:val="00A13CF1"/>
    <w:rsid w:val="00A13F4C"/>
    <w:rsid w:val="00A142D5"/>
    <w:rsid w:val="00A145D0"/>
    <w:rsid w:val="00A1468E"/>
    <w:rsid w:val="00A14743"/>
    <w:rsid w:val="00A14A69"/>
    <w:rsid w:val="00A14B5D"/>
    <w:rsid w:val="00A14B73"/>
    <w:rsid w:val="00A15252"/>
    <w:rsid w:val="00A152DD"/>
    <w:rsid w:val="00A1562F"/>
    <w:rsid w:val="00A157EC"/>
    <w:rsid w:val="00A15819"/>
    <w:rsid w:val="00A15BA6"/>
    <w:rsid w:val="00A15C81"/>
    <w:rsid w:val="00A16150"/>
    <w:rsid w:val="00A1630A"/>
    <w:rsid w:val="00A1637F"/>
    <w:rsid w:val="00A1690B"/>
    <w:rsid w:val="00A16A02"/>
    <w:rsid w:val="00A16E5E"/>
    <w:rsid w:val="00A17345"/>
    <w:rsid w:val="00A1760D"/>
    <w:rsid w:val="00A177FA"/>
    <w:rsid w:val="00A1789B"/>
    <w:rsid w:val="00A178BC"/>
    <w:rsid w:val="00A20253"/>
    <w:rsid w:val="00A2049C"/>
    <w:rsid w:val="00A204F8"/>
    <w:rsid w:val="00A205BF"/>
    <w:rsid w:val="00A20A33"/>
    <w:rsid w:val="00A2104B"/>
    <w:rsid w:val="00A210E9"/>
    <w:rsid w:val="00A21666"/>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5F7"/>
    <w:rsid w:val="00A23921"/>
    <w:rsid w:val="00A23EBB"/>
    <w:rsid w:val="00A24150"/>
    <w:rsid w:val="00A2445F"/>
    <w:rsid w:val="00A246BF"/>
    <w:rsid w:val="00A2470A"/>
    <w:rsid w:val="00A2481C"/>
    <w:rsid w:val="00A24C00"/>
    <w:rsid w:val="00A24CCF"/>
    <w:rsid w:val="00A25A28"/>
    <w:rsid w:val="00A25A7A"/>
    <w:rsid w:val="00A25B85"/>
    <w:rsid w:val="00A261E4"/>
    <w:rsid w:val="00A26309"/>
    <w:rsid w:val="00A26624"/>
    <w:rsid w:val="00A266E0"/>
    <w:rsid w:val="00A26883"/>
    <w:rsid w:val="00A26D60"/>
    <w:rsid w:val="00A26EE0"/>
    <w:rsid w:val="00A2719B"/>
    <w:rsid w:val="00A2756F"/>
    <w:rsid w:val="00A276E9"/>
    <w:rsid w:val="00A276F1"/>
    <w:rsid w:val="00A27EFE"/>
    <w:rsid w:val="00A3072C"/>
    <w:rsid w:val="00A307C5"/>
    <w:rsid w:val="00A308DB"/>
    <w:rsid w:val="00A30BAE"/>
    <w:rsid w:val="00A30CDD"/>
    <w:rsid w:val="00A313D0"/>
    <w:rsid w:val="00A3143B"/>
    <w:rsid w:val="00A314A9"/>
    <w:rsid w:val="00A31591"/>
    <w:rsid w:val="00A3170C"/>
    <w:rsid w:val="00A31900"/>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C37"/>
    <w:rsid w:val="00A33354"/>
    <w:rsid w:val="00A338AB"/>
    <w:rsid w:val="00A33A66"/>
    <w:rsid w:val="00A33A6F"/>
    <w:rsid w:val="00A33BC1"/>
    <w:rsid w:val="00A33C3D"/>
    <w:rsid w:val="00A33C9E"/>
    <w:rsid w:val="00A34C68"/>
    <w:rsid w:val="00A34C88"/>
    <w:rsid w:val="00A35156"/>
    <w:rsid w:val="00A35735"/>
    <w:rsid w:val="00A35A0B"/>
    <w:rsid w:val="00A35F6A"/>
    <w:rsid w:val="00A362CB"/>
    <w:rsid w:val="00A365F0"/>
    <w:rsid w:val="00A365F9"/>
    <w:rsid w:val="00A36694"/>
    <w:rsid w:val="00A36ADE"/>
    <w:rsid w:val="00A36DBF"/>
    <w:rsid w:val="00A3747D"/>
    <w:rsid w:val="00A3798F"/>
    <w:rsid w:val="00A37A59"/>
    <w:rsid w:val="00A404BA"/>
    <w:rsid w:val="00A40531"/>
    <w:rsid w:val="00A40567"/>
    <w:rsid w:val="00A40889"/>
    <w:rsid w:val="00A40D3C"/>
    <w:rsid w:val="00A40EA6"/>
    <w:rsid w:val="00A41005"/>
    <w:rsid w:val="00A41009"/>
    <w:rsid w:val="00A4112D"/>
    <w:rsid w:val="00A41145"/>
    <w:rsid w:val="00A41179"/>
    <w:rsid w:val="00A4131E"/>
    <w:rsid w:val="00A41543"/>
    <w:rsid w:val="00A41772"/>
    <w:rsid w:val="00A41ABC"/>
    <w:rsid w:val="00A42456"/>
    <w:rsid w:val="00A42485"/>
    <w:rsid w:val="00A42659"/>
    <w:rsid w:val="00A4265F"/>
    <w:rsid w:val="00A42721"/>
    <w:rsid w:val="00A42744"/>
    <w:rsid w:val="00A42758"/>
    <w:rsid w:val="00A42897"/>
    <w:rsid w:val="00A429DE"/>
    <w:rsid w:val="00A42A78"/>
    <w:rsid w:val="00A42C57"/>
    <w:rsid w:val="00A42D19"/>
    <w:rsid w:val="00A43062"/>
    <w:rsid w:val="00A4317F"/>
    <w:rsid w:val="00A432DA"/>
    <w:rsid w:val="00A4339C"/>
    <w:rsid w:val="00A43537"/>
    <w:rsid w:val="00A43631"/>
    <w:rsid w:val="00A4392A"/>
    <w:rsid w:val="00A43B95"/>
    <w:rsid w:val="00A43D83"/>
    <w:rsid w:val="00A43F8D"/>
    <w:rsid w:val="00A4414C"/>
    <w:rsid w:val="00A4440F"/>
    <w:rsid w:val="00A44444"/>
    <w:rsid w:val="00A44882"/>
    <w:rsid w:val="00A44AA5"/>
    <w:rsid w:val="00A44CD9"/>
    <w:rsid w:val="00A44E28"/>
    <w:rsid w:val="00A44F82"/>
    <w:rsid w:val="00A4570E"/>
    <w:rsid w:val="00A45A3B"/>
    <w:rsid w:val="00A46FAD"/>
    <w:rsid w:val="00A470ED"/>
    <w:rsid w:val="00A4742F"/>
    <w:rsid w:val="00A47430"/>
    <w:rsid w:val="00A4761F"/>
    <w:rsid w:val="00A47B4B"/>
    <w:rsid w:val="00A503F5"/>
    <w:rsid w:val="00A5044D"/>
    <w:rsid w:val="00A50B00"/>
    <w:rsid w:val="00A51132"/>
    <w:rsid w:val="00A511FB"/>
    <w:rsid w:val="00A514CD"/>
    <w:rsid w:val="00A514EB"/>
    <w:rsid w:val="00A51761"/>
    <w:rsid w:val="00A51AB0"/>
    <w:rsid w:val="00A51C02"/>
    <w:rsid w:val="00A51D5B"/>
    <w:rsid w:val="00A5213D"/>
    <w:rsid w:val="00A521E0"/>
    <w:rsid w:val="00A52ABD"/>
    <w:rsid w:val="00A52D1E"/>
    <w:rsid w:val="00A52E4C"/>
    <w:rsid w:val="00A52EF2"/>
    <w:rsid w:val="00A5301B"/>
    <w:rsid w:val="00A53085"/>
    <w:rsid w:val="00A53220"/>
    <w:rsid w:val="00A53704"/>
    <w:rsid w:val="00A544BF"/>
    <w:rsid w:val="00A54508"/>
    <w:rsid w:val="00A54A90"/>
    <w:rsid w:val="00A54D16"/>
    <w:rsid w:val="00A54DAA"/>
    <w:rsid w:val="00A5520A"/>
    <w:rsid w:val="00A5579B"/>
    <w:rsid w:val="00A55877"/>
    <w:rsid w:val="00A55A60"/>
    <w:rsid w:val="00A55BAF"/>
    <w:rsid w:val="00A55BB7"/>
    <w:rsid w:val="00A55BE2"/>
    <w:rsid w:val="00A55CCE"/>
    <w:rsid w:val="00A55E76"/>
    <w:rsid w:val="00A5637C"/>
    <w:rsid w:val="00A563E1"/>
    <w:rsid w:val="00A56735"/>
    <w:rsid w:val="00A56C2C"/>
    <w:rsid w:val="00A56FAD"/>
    <w:rsid w:val="00A56FB0"/>
    <w:rsid w:val="00A570E9"/>
    <w:rsid w:val="00A571D3"/>
    <w:rsid w:val="00A57311"/>
    <w:rsid w:val="00A57509"/>
    <w:rsid w:val="00A57C08"/>
    <w:rsid w:val="00A57F0D"/>
    <w:rsid w:val="00A57F96"/>
    <w:rsid w:val="00A607EF"/>
    <w:rsid w:val="00A6098D"/>
    <w:rsid w:val="00A60D08"/>
    <w:rsid w:val="00A60D9D"/>
    <w:rsid w:val="00A61828"/>
    <w:rsid w:val="00A6188E"/>
    <w:rsid w:val="00A61BC6"/>
    <w:rsid w:val="00A61BD9"/>
    <w:rsid w:val="00A620AA"/>
    <w:rsid w:val="00A622C9"/>
    <w:rsid w:val="00A6246C"/>
    <w:rsid w:val="00A62953"/>
    <w:rsid w:val="00A62961"/>
    <w:rsid w:val="00A62B90"/>
    <w:rsid w:val="00A62D25"/>
    <w:rsid w:val="00A630F5"/>
    <w:rsid w:val="00A63173"/>
    <w:rsid w:val="00A63573"/>
    <w:rsid w:val="00A6372F"/>
    <w:rsid w:val="00A63872"/>
    <w:rsid w:val="00A63A37"/>
    <w:rsid w:val="00A63A89"/>
    <w:rsid w:val="00A63BB4"/>
    <w:rsid w:val="00A63D4B"/>
    <w:rsid w:val="00A63D83"/>
    <w:rsid w:val="00A63FA2"/>
    <w:rsid w:val="00A64196"/>
    <w:rsid w:val="00A64422"/>
    <w:rsid w:val="00A64434"/>
    <w:rsid w:val="00A645E3"/>
    <w:rsid w:val="00A64BC7"/>
    <w:rsid w:val="00A64EB1"/>
    <w:rsid w:val="00A65354"/>
    <w:rsid w:val="00A657CF"/>
    <w:rsid w:val="00A6590E"/>
    <w:rsid w:val="00A6598E"/>
    <w:rsid w:val="00A65BB4"/>
    <w:rsid w:val="00A65CD1"/>
    <w:rsid w:val="00A65E4B"/>
    <w:rsid w:val="00A65FBF"/>
    <w:rsid w:val="00A66089"/>
    <w:rsid w:val="00A668F7"/>
    <w:rsid w:val="00A66A5A"/>
    <w:rsid w:val="00A66CEC"/>
    <w:rsid w:val="00A67059"/>
    <w:rsid w:val="00A67220"/>
    <w:rsid w:val="00A6739D"/>
    <w:rsid w:val="00A67482"/>
    <w:rsid w:val="00A67630"/>
    <w:rsid w:val="00A677C1"/>
    <w:rsid w:val="00A67A82"/>
    <w:rsid w:val="00A67A8E"/>
    <w:rsid w:val="00A67AC6"/>
    <w:rsid w:val="00A67C48"/>
    <w:rsid w:val="00A707D3"/>
    <w:rsid w:val="00A70A35"/>
    <w:rsid w:val="00A70B2E"/>
    <w:rsid w:val="00A70E7A"/>
    <w:rsid w:val="00A71265"/>
    <w:rsid w:val="00A7141F"/>
    <w:rsid w:val="00A71A5F"/>
    <w:rsid w:val="00A71D6B"/>
    <w:rsid w:val="00A72020"/>
    <w:rsid w:val="00A72302"/>
    <w:rsid w:val="00A72B9B"/>
    <w:rsid w:val="00A72DD2"/>
    <w:rsid w:val="00A72E61"/>
    <w:rsid w:val="00A72E89"/>
    <w:rsid w:val="00A734F8"/>
    <w:rsid w:val="00A73873"/>
    <w:rsid w:val="00A73A23"/>
    <w:rsid w:val="00A73FFF"/>
    <w:rsid w:val="00A7437A"/>
    <w:rsid w:val="00A744A2"/>
    <w:rsid w:val="00A745D9"/>
    <w:rsid w:val="00A74E04"/>
    <w:rsid w:val="00A74E79"/>
    <w:rsid w:val="00A74F6C"/>
    <w:rsid w:val="00A75102"/>
    <w:rsid w:val="00A75212"/>
    <w:rsid w:val="00A75352"/>
    <w:rsid w:val="00A7538B"/>
    <w:rsid w:val="00A75466"/>
    <w:rsid w:val="00A75495"/>
    <w:rsid w:val="00A75857"/>
    <w:rsid w:val="00A75920"/>
    <w:rsid w:val="00A75CA1"/>
    <w:rsid w:val="00A75D83"/>
    <w:rsid w:val="00A7611E"/>
    <w:rsid w:val="00A7634B"/>
    <w:rsid w:val="00A7641E"/>
    <w:rsid w:val="00A764E9"/>
    <w:rsid w:val="00A7662C"/>
    <w:rsid w:val="00A76696"/>
    <w:rsid w:val="00A76A52"/>
    <w:rsid w:val="00A76BF2"/>
    <w:rsid w:val="00A76C98"/>
    <w:rsid w:val="00A76FC0"/>
    <w:rsid w:val="00A770A5"/>
    <w:rsid w:val="00A7735F"/>
    <w:rsid w:val="00A77B9E"/>
    <w:rsid w:val="00A77C0E"/>
    <w:rsid w:val="00A77E12"/>
    <w:rsid w:val="00A77F3C"/>
    <w:rsid w:val="00A77F4D"/>
    <w:rsid w:val="00A77F74"/>
    <w:rsid w:val="00A801FA"/>
    <w:rsid w:val="00A803B8"/>
    <w:rsid w:val="00A806D6"/>
    <w:rsid w:val="00A807B7"/>
    <w:rsid w:val="00A8081E"/>
    <w:rsid w:val="00A80D9C"/>
    <w:rsid w:val="00A80D9F"/>
    <w:rsid w:val="00A80E52"/>
    <w:rsid w:val="00A812BA"/>
    <w:rsid w:val="00A812F9"/>
    <w:rsid w:val="00A8135C"/>
    <w:rsid w:val="00A81633"/>
    <w:rsid w:val="00A81E52"/>
    <w:rsid w:val="00A8221B"/>
    <w:rsid w:val="00A82428"/>
    <w:rsid w:val="00A82665"/>
    <w:rsid w:val="00A82C8E"/>
    <w:rsid w:val="00A83161"/>
    <w:rsid w:val="00A831F0"/>
    <w:rsid w:val="00A834EC"/>
    <w:rsid w:val="00A83521"/>
    <w:rsid w:val="00A83BF1"/>
    <w:rsid w:val="00A83C06"/>
    <w:rsid w:val="00A83F9B"/>
    <w:rsid w:val="00A84298"/>
    <w:rsid w:val="00A84A96"/>
    <w:rsid w:val="00A84BB1"/>
    <w:rsid w:val="00A84FBA"/>
    <w:rsid w:val="00A8503E"/>
    <w:rsid w:val="00A85129"/>
    <w:rsid w:val="00A8513A"/>
    <w:rsid w:val="00A851D6"/>
    <w:rsid w:val="00A8523D"/>
    <w:rsid w:val="00A8536D"/>
    <w:rsid w:val="00A853DF"/>
    <w:rsid w:val="00A85661"/>
    <w:rsid w:val="00A85926"/>
    <w:rsid w:val="00A85C85"/>
    <w:rsid w:val="00A85FFF"/>
    <w:rsid w:val="00A86121"/>
    <w:rsid w:val="00A86593"/>
    <w:rsid w:val="00A86956"/>
    <w:rsid w:val="00A86ACD"/>
    <w:rsid w:val="00A86DAB"/>
    <w:rsid w:val="00A86E4F"/>
    <w:rsid w:val="00A86FEF"/>
    <w:rsid w:val="00A8729C"/>
    <w:rsid w:val="00A87482"/>
    <w:rsid w:val="00A87C98"/>
    <w:rsid w:val="00A9034E"/>
    <w:rsid w:val="00A905F1"/>
    <w:rsid w:val="00A90897"/>
    <w:rsid w:val="00A909F2"/>
    <w:rsid w:val="00A90DE2"/>
    <w:rsid w:val="00A90E27"/>
    <w:rsid w:val="00A91008"/>
    <w:rsid w:val="00A91140"/>
    <w:rsid w:val="00A9120E"/>
    <w:rsid w:val="00A91218"/>
    <w:rsid w:val="00A91469"/>
    <w:rsid w:val="00A91523"/>
    <w:rsid w:val="00A9159B"/>
    <w:rsid w:val="00A9164F"/>
    <w:rsid w:val="00A91F3E"/>
    <w:rsid w:val="00A92CDA"/>
    <w:rsid w:val="00A92CF8"/>
    <w:rsid w:val="00A92F82"/>
    <w:rsid w:val="00A930F9"/>
    <w:rsid w:val="00A934FE"/>
    <w:rsid w:val="00A93711"/>
    <w:rsid w:val="00A93715"/>
    <w:rsid w:val="00A9386A"/>
    <w:rsid w:val="00A9399B"/>
    <w:rsid w:val="00A939D3"/>
    <w:rsid w:val="00A93BDA"/>
    <w:rsid w:val="00A93E41"/>
    <w:rsid w:val="00A93FC0"/>
    <w:rsid w:val="00A94246"/>
    <w:rsid w:val="00A94631"/>
    <w:rsid w:val="00A94675"/>
    <w:rsid w:val="00A94865"/>
    <w:rsid w:val="00A949AD"/>
    <w:rsid w:val="00A94A70"/>
    <w:rsid w:val="00A9505F"/>
    <w:rsid w:val="00A95262"/>
    <w:rsid w:val="00A9526D"/>
    <w:rsid w:val="00A95281"/>
    <w:rsid w:val="00A953AC"/>
    <w:rsid w:val="00A955B7"/>
    <w:rsid w:val="00A959D6"/>
    <w:rsid w:val="00A95A3E"/>
    <w:rsid w:val="00A95C29"/>
    <w:rsid w:val="00A95F2C"/>
    <w:rsid w:val="00A95F7A"/>
    <w:rsid w:val="00A95FCB"/>
    <w:rsid w:val="00A96058"/>
    <w:rsid w:val="00A96801"/>
    <w:rsid w:val="00A9692B"/>
    <w:rsid w:val="00A96BC0"/>
    <w:rsid w:val="00A96D56"/>
    <w:rsid w:val="00A96D7E"/>
    <w:rsid w:val="00A9727C"/>
    <w:rsid w:val="00A97666"/>
    <w:rsid w:val="00A97B8C"/>
    <w:rsid w:val="00A97E7B"/>
    <w:rsid w:val="00AA0003"/>
    <w:rsid w:val="00AA051D"/>
    <w:rsid w:val="00AA05E1"/>
    <w:rsid w:val="00AA08DE"/>
    <w:rsid w:val="00AA0B96"/>
    <w:rsid w:val="00AA109F"/>
    <w:rsid w:val="00AA116F"/>
    <w:rsid w:val="00AA1399"/>
    <w:rsid w:val="00AA1420"/>
    <w:rsid w:val="00AA158B"/>
    <w:rsid w:val="00AA1D12"/>
    <w:rsid w:val="00AA1E67"/>
    <w:rsid w:val="00AA1ED6"/>
    <w:rsid w:val="00AA1EEC"/>
    <w:rsid w:val="00AA1FEE"/>
    <w:rsid w:val="00AA210C"/>
    <w:rsid w:val="00AA22CC"/>
    <w:rsid w:val="00AA23A2"/>
    <w:rsid w:val="00AA29F2"/>
    <w:rsid w:val="00AA2CD8"/>
    <w:rsid w:val="00AA2D01"/>
    <w:rsid w:val="00AA30A2"/>
    <w:rsid w:val="00AA348D"/>
    <w:rsid w:val="00AA34E4"/>
    <w:rsid w:val="00AA361F"/>
    <w:rsid w:val="00AA3927"/>
    <w:rsid w:val="00AA3B07"/>
    <w:rsid w:val="00AA3B44"/>
    <w:rsid w:val="00AA3FF1"/>
    <w:rsid w:val="00AA44E6"/>
    <w:rsid w:val="00AA461D"/>
    <w:rsid w:val="00AA4757"/>
    <w:rsid w:val="00AA484A"/>
    <w:rsid w:val="00AA491B"/>
    <w:rsid w:val="00AA4B1B"/>
    <w:rsid w:val="00AA5584"/>
    <w:rsid w:val="00AA569D"/>
    <w:rsid w:val="00AA5BF1"/>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C4F"/>
    <w:rsid w:val="00AB001C"/>
    <w:rsid w:val="00AB02C8"/>
    <w:rsid w:val="00AB06B8"/>
    <w:rsid w:val="00AB0A3C"/>
    <w:rsid w:val="00AB0ADE"/>
    <w:rsid w:val="00AB0CA0"/>
    <w:rsid w:val="00AB0E70"/>
    <w:rsid w:val="00AB102D"/>
    <w:rsid w:val="00AB13DC"/>
    <w:rsid w:val="00AB1518"/>
    <w:rsid w:val="00AB1A33"/>
    <w:rsid w:val="00AB1B50"/>
    <w:rsid w:val="00AB1C99"/>
    <w:rsid w:val="00AB2857"/>
    <w:rsid w:val="00AB2A04"/>
    <w:rsid w:val="00AB2F8A"/>
    <w:rsid w:val="00AB3299"/>
    <w:rsid w:val="00AB33A4"/>
    <w:rsid w:val="00AB3418"/>
    <w:rsid w:val="00AB3491"/>
    <w:rsid w:val="00AB3D94"/>
    <w:rsid w:val="00AB3E16"/>
    <w:rsid w:val="00AB3E3E"/>
    <w:rsid w:val="00AB3F13"/>
    <w:rsid w:val="00AB4157"/>
    <w:rsid w:val="00AB42FF"/>
    <w:rsid w:val="00AB4EB6"/>
    <w:rsid w:val="00AB513E"/>
    <w:rsid w:val="00AB53BA"/>
    <w:rsid w:val="00AB563D"/>
    <w:rsid w:val="00AB57AD"/>
    <w:rsid w:val="00AB583A"/>
    <w:rsid w:val="00AB5A59"/>
    <w:rsid w:val="00AB61EA"/>
    <w:rsid w:val="00AB642C"/>
    <w:rsid w:val="00AB66A3"/>
    <w:rsid w:val="00AB706E"/>
    <w:rsid w:val="00AB7134"/>
    <w:rsid w:val="00AB76D5"/>
    <w:rsid w:val="00AB7787"/>
    <w:rsid w:val="00AB78AC"/>
    <w:rsid w:val="00AB7E64"/>
    <w:rsid w:val="00AC0559"/>
    <w:rsid w:val="00AC06F1"/>
    <w:rsid w:val="00AC0EB6"/>
    <w:rsid w:val="00AC1191"/>
    <w:rsid w:val="00AC1281"/>
    <w:rsid w:val="00AC13F4"/>
    <w:rsid w:val="00AC1593"/>
    <w:rsid w:val="00AC18EB"/>
    <w:rsid w:val="00AC1C31"/>
    <w:rsid w:val="00AC1CF7"/>
    <w:rsid w:val="00AC2331"/>
    <w:rsid w:val="00AC26E1"/>
    <w:rsid w:val="00AC2A6B"/>
    <w:rsid w:val="00AC2D4E"/>
    <w:rsid w:val="00AC3084"/>
    <w:rsid w:val="00AC3431"/>
    <w:rsid w:val="00AC35E6"/>
    <w:rsid w:val="00AC38E9"/>
    <w:rsid w:val="00AC39B0"/>
    <w:rsid w:val="00AC45D6"/>
    <w:rsid w:val="00AC462D"/>
    <w:rsid w:val="00AC47F9"/>
    <w:rsid w:val="00AC4D53"/>
    <w:rsid w:val="00AC4E2E"/>
    <w:rsid w:val="00AC501A"/>
    <w:rsid w:val="00AC515B"/>
    <w:rsid w:val="00AC5439"/>
    <w:rsid w:val="00AC5A3B"/>
    <w:rsid w:val="00AC5D8C"/>
    <w:rsid w:val="00AC61B3"/>
    <w:rsid w:val="00AC63F4"/>
    <w:rsid w:val="00AC6521"/>
    <w:rsid w:val="00AC690A"/>
    <w:rsid w:val="00AC69BE"/>
    <w:rsid w:val="00AC6A26"/>
    <w:rsid w:val="00AC6A8B"/>
    <w:rsid w:val="00AC6D0A"/>
    <w:rsid w:val="00AC71E2"/>
    <w:rsid w:val="00AC789A"/>
    <w:rsid w:val="00AC78F7"/>
    <w:rsid w:val="00AC7E16"/>
    <w:rsid w:val="00AD0A73"/>
    <w:rsid w:val="00AD11B6"/>
    <w:rsid w:val="00AD12BD"/>
    <w:rsid w:val="00AD15F0"/>
    <w:rsid w:val="00AD163D"/>
    <w:rsid w:val="00AD1DFE"/>
    <w:rsid w:val="00AD1F06"/>
    <w:rsid w:val="00AD1F4E"/>
    <w:rsid w:val="00AD2574"/>
    <w:rsid w:val="00AD2579"/>
    <w:rsid w:val="00AD284F"/>
    <w:rsid w:val="00AD28FD"/>
    <w:rsid w:val="00AD2A2B"/>
    <w:rsid w:val="00AD2ACB"/>
    <w:rsid w:val="00AD2B01"/>
    <w:rsid w:val="00AD2BAD"/>
    <w:rsid w:val="00AD2D96"/>
    <w:rsid w:val="00AD2F03"/>
    <w:rsid w:val="00AD3042"/>
    <w:rsid w:val="00AD3047"/>
    <w:rsid w:val="00AD3055"/>
    <w:rsid w:val="00AD33C3"/>
    <w:rsid w:val="00AD33DF"/>
    <w:rsid w:val="00AD34A1"/>
    <w:rsid w:val="00AD34FC"/>
    <w:rsid w:val="00AD3619"/>
    <w:rsid w:val="00AD3BEC"/>
    <w:rsid w:val="00AD4207"/>
    <w:rsid w:val="00AD48F9"/>
    <w:rsid w:val="00AD4C22"/>
    <w:rsid w:val="00AD4C76"/>
    <w:rsid w:val="00AD4CF1"/>
    <w:rsid w:val="00AD4E9E"/>
    <w:rsid w:val="00AD514B"/>
    <w:rsid w:val="00AD528B"/>
    <w:rsid w:val="00AD550A"/>
    <w:rsid w:val="00AD5B4C"/>
    <w:rsid w:val="00AD5D8B"/>
    <w:rsid w:val="00AD5E0A"/>
    <w:rsid w:val="00AD6015"/>
    <w:rsid w:val="00AD63BA"/>
    <w:rsid w:val="00AD6808"/>
    <w:rsid w:val="00AD6C7F"/>
    <w:rsid w:val="00AD6E10"/>
    <w:rsid w:val="00AD70C9"/>
    <w:rsid w:val="00AD732B"/>
    <w:rsid w:val="00AD7599"/>
    <w:rsid w:val="00AD75A6"/>
    <w:rsid w:val="00AD7920"/>
    <w:rsid w:val="00AD7927"/>
    <w:rsid w:val="00AD7984"/>
    <w:rsid w:val="00AE08F3"/>
    <w:rsid w:val="00AE0D23"/>
    <w:rsid w:val="00AE0E9E"/>
    <w:rsid w:val="00AE1418"/>
    <w:rsid w:val="00AE14B7"/>
    <w:rsid w:val="00AE14CD"/>
    <w:rsid w:val="00AE2051"/>
    <w:rsid w:val="00AE2205"/>
    <w:rsid w:val="00AE232B"/>
    <w:rsid w:val="00AE27A4"/>
    <w:rsid w:val="00AE2BFE"/>
    <w:rsid w:val="00AE3004"/>
    <w:rsid w:val="00AE3A56"/>
    <w:rsid w:val="00AE3CE1"/>
    <w:rsid w:val="00AE43E9"/>
    <w:rsid w:val="00AE4557"/>
    <w:rsid w:val="00AE4726"/>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9D4"/>
    <w:rsid w:val="00AE5B4E"/>
    <w:rsid w:val="00AE5D51"/>
    <w:rsid w:val="00AE5D9B"/>
    <w:rsid w:val="00AE5E95"/>
    <w:rsid w:val="00AE5EDA"/>
    <w:rsid w:val="00AE63FA"/>
    <w:rsid w:val="00AE6433"/>
    <w:rsid w:val="00AE646D"/>
    <w:rsid w:val="00AE6584"/>
    <w:rsid w:val="00AE69BD"/>
    <w:rsid w:val="00AE6D12"/>
    <w:rsid w:val="00AE6EEB"/>
    <w:rsid w:val="00AE723D"/>
    <w:rsid w:val="00AE7992"/>
    <w:rsid w:val="00AE7D16"/>
    <w:rsid w:val="00AF0311"/>
    <w:rsid w:val="00AF07EE"/>
    <w:rsid w:val="00AF0801"/>
    <w:rsid w:val="00AF088D"/>
    <w:rsid w:val="00AF0BCA"/>
    <w:rsid w:val="00AF10D3"/>
    <w:rsid w:val="00AF115E"/>
    <w:rsid w:val="00AF1414"/>
    <w:rsid w:val="00AF1703"/>
    <w:rsid w:val="00AF1958"/>
    <w:rsid w:val="00AF1CBC"/>
    <w:rsid w:val="00AF235A"/>
    <w:rsid w:val="00AF24EF"/>
    <w:rsid w:val="00AF27F2"/>
    <w:rsid w:val="00AF28B0"/>
    <w:rsid w:val="00AF2B1F"/>
    <w:rsid w:val="00AF2DED"/>
    <w:rsid w:val="00AF2E75"/>
    <w:rsid w:val="00AF2F32"/>
    <w:rsid w:val="00AF37AD"/>
    <w:rsid w:val="00AF3C80"/>
    <w:rsid w:val="00AF3C8C"/>
    <w:rsid w:val="00AF41FC"/>
    <w:rsid w:val="00AF43FE"/>
    <w:rsid w:val="00AF457C"/>
    <w:rsid w:val="00AF4648"/>
    <w:rsid w:val="00AF4B50"/>
    <w:rsid w:val="00AF4D4E"/>
    <w:rsid w:val="00AF5021"/>
    <w:rsid w:val="00AF531F"/>
    <w:rsid w:val="00AF5363"/>
    <w:rsid w:val="00AF53A7"/>
    <w:rsid w:val="00AF54E4"/>
    <w:rsid w:val="00AF554E"/>
    <w:rsid w:val="00AF5734"/>
    <w:rsid w:val="00AF5843"/>
    <w:rsid w:val="00AF5928"/>
    <w:rsid w:val="00AF5BBB"/>
    <w:rsid w:val="00AF5F78"/>
    <w:rsid w:val="00AF63A9"/>
    <w:rsid w:val="00AF6591"/>
    <w:rsid w:val="00AF66F1"/>
    <w:rsid w:val="00AF692D"/>
    <w:rsid w:val="00AF6AE3"/>
    <w:rsid w:val="00AF6B1B"/>
    <w:rsid w:val="00AF724C"/>
    <w:rsid w:val="00AF738A"/>
    <w:rsid w:val="00AF7A91"/>
    <w:rsid w:val="00AF7CDF"/>
    <w:rsid w:val="00AF7F09"/>
    <w:rsid w:val="00AF7F1D"/>
    <w:rsid w:val="00B00059"/>
    <w:rsid w:val="00B002BA"/>
    <w:rsid w:val="00B00306"/>
    <w:rsid w:val="00B00D07"/>
    <w:rsid w:val="00B00D62"/>
    <w:rsid w:val="00B010D3"/>
    <w:rsid w:val="00B013EF"/>
    <w:rsid w:val="00B0158B"/>
    <w:rsid w:val="00B01669"/>
    <w:rsid w:val="00B01A7A"/>
    <w:rsid w:val="00B01CC2"/>
    <w:rsid w:val="00B01E54"/>
    <w:rsid w:val="00B01F0D"/>
    <w:rsid w:val="00B02014"/>
    <w:rsid w:val="00B021DE"/>
    <w:rsid w:val="00B0226B"/>
    <w:rsid w:val="00B0226D"/>
    <w:rsid w:val="00B023FC"/>
    <w:rsid w:val="00B02A4C"/>
    <w:rsid w:val="00B03101"/>
    <w:rsid w:val="00B039CE"/>
    <w:rsid w:val="00B03A2E"/>
    <w:rsid w:val="00B03C9A"/>
    <w:rsid w:val="00B03CF7"/>
    <w:rsid w:val="00B03D26"/>
    <w:rsid w:val="00B03E54"/>
    <w:rsid w:val="00B042A6"/>
    <w:rsid w:val="00B048BD"/>
    <w:rsid w:val="00B0496C"/>
    <w:rsid w:val="00B04D36"/>
    <w:rsid w:val="00B04F11"/>
    <w:rsid w:val="00B050D5"/>
    <w:rsid w:val="00B053F5"/>
    <w:rsid w:val="00B054CE"/>
    <w:rsid w:val="00B05629"/>
    <w:rsid w:val="00B05688"/>
    <w:rsid w:val="00B0579D"/>
    <w:rsid w:val="00B06163"/>
    <w:rsid w:val="00B0642D"/>
    <w:rsid w:val="00B06AF4"/>
    <w:rsid w:val="00B06B44"/>
    <w:rsid w:val="00B06B70"/>
    <w:rsid w:val="00B06C77"/>
    <w:rsid w:val="00B06F7F"/>
    <w:rsid w:val="00B07286"/>
    <w:rsid w:val="00B0747F"/>
    <w:rsid w:val="00B075EC"/>
    <w:rsid w:val="00B07909"/>
    <w:rsid w:val="00B07CBE"/>
    <w:rsid w:val="00B07F35"/>
    <w:rsid w:val="00B07F5F"/>
    <w:rsid w:val="00B10030"/>
    <w:rsid w:val="00B1060C"/>
    <w:rsid w:val="00B1093D"/>
    <w:rsid w:val="00B10BD1"/>
    <w:rsid w:val="00B10DDA"/>
    <w:rsid w:val="00B10E2C"/>
    <w:rsid w:val="00B111BF"/>
    <w:rsid w:val="00B114C4"/>
    <w:rsid w:val="00B115A1"/>
    <w:rsid w:val="00B1187A"/>
    <w:rsid w:val="00B11882"/>
    <w:rsid w:val="00B11E29"/>
    <w:rsid w:val="00B1219E"/>
    <w:rsid w:val="00B12287"/>
    <w:rsid w:val="00B12A59"/>
    <w:rsid w:val="00B12F78"/>
    <w:rsid w:val="00B1329C"/>
    <w:rsid w:val="00B133BC"/>
    <w:rsid w:val="00B13515"/>
    <w:rsid w:val="00B137BE"/>
    <w:rsid w:val="00B137D3"/>
    <w:rsid w:val="00B1388A"/>
    <w:rsid w:val="00B13B1C"/>
    <w:rsid w:val="00B13B8D"/>
    <w:rsid w:val="00B13F1F"/>
    <w:rsid w:val="00B143F4"/>
    <w:rsid w:val="00B147CC"/>
    <w:rsid w:val="00B149ED"/>
    <w:rsid w:val="00B14C80"/>
    <w:rsid w:val="00B14D86"/>
    <w:rsid w:val="00B150B5"/>
    <w:rsid w:val="00B15141"/>
    <w:rsid w:val="00B151C6"/>
    <w:rsid w:val="00B1599E"/>
    <w:rsid w:val="00B15A0F"/>
    <w:rsid w:val="00B15DAB"/>
    <w:rsid w:val="00B15FAA"/>
    <w:rsid w:val="00B1667C"/>
    <w:rsid w:val="00B167A6"/>
    <w:rsid w:val="00B16B5F"/>
    <w:rsid w:val="00B16C5A"/>
    <w:rsid w:val="00B1736C"/>
    <w:rsid w:val="00B1754E"/>
    <w:rsid w:val="00B1757D"/>
    <w:rsid w:val="00B17744"/>
    <w:rsid w:val="00B17CD4"/>
    <w:rsid w:val="00B17EE5"/>
    <w:rsid w:val="00B20057"/>
    <w:rsid w:val="00B2034E"/>
    <w:rsid w:val="00B2043A"/>
    <w:rsid w:val="00B2048B"/>
    <w:rsid w:val="00B20C35"/>
    <w:rsid w:val="00B20CFA"/>
    <w:rsid w:val="00B20E2B"/>
    <w:rsid w:val="00B21016"/>
    <w:rsid w:val="00B21050"/>
    <w:rsid w:val="00B215F9"/>
    <w:rsid w:val="00B217C1"/>
    <w:rsid w:val="00B21913"/>
    <w:rsid w:val="00B21CA7"/>
    <w:rsid w:val="00B21D72"/>
    <w:rsid w:val="00B21D85"/>
    <w:rsid w:val="00B21DF9"/>
    <w:rsid w:val="00B21E17"/>
    <w:rsid w:val="00B21EEE"/>
    <w:rsid w:val="00B2208F"/>
    <w:rsid w:val="00B22BCF"/>
    <w:rsid w:val="00B22ED9"/>
    <w:rsid w:val="00B233A9"/>
    <w:rsid w:val="00B239CC"/>
    <w:rsid w:val="00B23A36"/>
    <w:rsid w:val="00B23B1C"/>
    <w:rsid w:val="00B23DB1"/>
    <w:rsid w:val="00B23FAE"/>
    <w:rsid w:val="00B24051"/>
    <w:rsid w:val="00B24110"/>
    <w:rsid w:val="00B2498B"/>
    <w:rsid w:val="00B24B39"/>
    <w:rsid w:val="00B24B93"/>
    <w:rsid w:val="00B24C1C"/>
    <w:rsid w:val="00B24F49"/>
    <w:rsid w:val="00B25370"/>
    <w:rsid w:val="00B253BD"/>
    <w:rsid w:val="00B254EC"/>
    <w:rsid w:val="00B25585"/>
    <w:rsid w:val="00B25870"/>
    <w:rsid w:val="00B2593C"/>
    <w:rsid w:val="00B259E8"/>
    <w:rsid w:val="00B25A70"/>
    <w:rsid w:val="00B25BD8"/>
    <w:rsid w:val="00B25E1D"/>
    <w:rsid w:val="00B25F9A"/>
    <w:rsid w:val="00B2605F"/>
    <w:rsid w:val="00B2613A"/>
    <w:rsid w:val="00B26586"/>
    <w:rsid w:val="00B269CE"/>
    <w:rsid w:val="00B26E3F"/>
    <w:rsid w:val="00B26F6A"/>
    <w:rsid w:val="00B2757B"/>
    <w:rsid w:val="00B27D54"/>
    <w:rsid w:val="00B27D71"/>
    <w:rsid w:val="00B300BD"/>
    <w:rsid w:val="00B30411"/>
    <w:rsid w:val="00B30475"/>
    <w:rsid w:val="00B305C0"/>
    <w:rsid w:val="00B307C6"/>
    <w:rsid w:val="00B30F39"/>
    <w:rsid w:val="00B311CC"/>
    <w:rsid w:val="00B315BB"/>
    <w:rsid w:val="00B3187E"/>
    <w:rsid w:val="00B318EE"/>
    <w:rsid w:val="00B31905"/>
    <w:rsid w:val="00B31E5F"/>
    <w:rsid w:val="00B32607"/>
    <w:rsid w:val="00B326BE"/>
    <w:rsid w:val="00B32821"/>
    <w:rsid w:val="00B32CE3"/>
    <w:rsid w:val="00B32EB2"/>
    <w:rsid w:val="00B32EC1"/>
    <w:rsid w:val="00B33595"/>
    <w:rsid w:val="00B3376D"/>
    <w:rsid w:val="00B33802"/>
    <w:rsid w:val="00B33913"/>
    <w:rsid w:val="00B3396B"/>
    <w:rsid w:val="00B33E44"/>
    <w:rsid w:val="00B34642"/>
    <w:rsid w:val="00B34681"/>
    <w:rsid w:val="00B34886"/>
    <w:rsid w:val="00B3488B"/>
    <w:rsid w:val="00B35035"/>
    <w:rsid w:val="00B3511C"/>
    <w:rsid w:val="00B35148"/>
    <w:rsid w:val="00B3539A"/>
    <w:rsid w:val="00B35BA4"/>
    <w:rsid w:val="00B35CB3"/>
    <w:rsid w:val="00B35E0F"/>
    <w:rsid w:val="00B35F8E"/>
    <w:rsid w:val="00B3648F"/>
    <w:rsid w:val="00B365BB"/>
    <w:rsid w:val="00B36731"/>
    <w:rsid w:val="00B3676A"/>
    <w:rsid w:val="00B36B7C"/>
    <w:rsid w:val="00B36BDE"/>
    <w:rsid w:val="00B37121"/>
    <w:rsid w:val="00B37A61"/>
    <w:rsid w:val="00B37B62"/>
    <w:rsid w:val="00B37CF2"/>
    <w:rsid w:val="00B4003E"/>
    <w:rsid w:val="00B40292"/>
    <w:rsid w:val="00B4029F"/>
    <w:rsid w:val="00B406B2"/>
    <w:rsid w:val="00B40D73"/>
    <w:rsid w:val="00B40FBE"/>
    <w:rsid w:val="00B40FE0"/>
    <w:rsid w:val="00B411A3"/>
    <w:rsid w:val="00B412CB"/>
    <w:rsid w:val="00B41351"/>
    <w:rsid w:val="00B415EF"/>
    <w:rsid w:val="00B41831"/>
    <w:rsid w:val="00B41B34"/>
    <w:rsid w:val="00B41C4B"/>
    <w:rsid w:val="00B41C59"/>
    <w:rsid w:val="00B41E7F"/>
    <w:rsid w:val="00B421F9"/>
    <w:rsid w:val="00B424BB"/>
    <w:rsid w:val="00B4279C"/>
    <w:rsid w:val="00B427E4"/>
    <w:rsid w:val="00B42879"/>
    <w:rsid w:val="00B42B9A"/>
    <w:rsid w:val="00B430D3"/>
    <w:rsid w:val="00B4317F"/>
    <w:rsid w:val="00B432D4"/>
    <w:rsid w:val="00B437BD"/>
    <w:rsid w:val="00B43985"/>
    <w:rsid w:val="00B439FA"/>
    <w:rsid w:val="00B43C60"/>
    <w:rsid w:val="00B43D4D"/>
    <w:rsid w:val="00B440CF"/>
    <w:rsid w:val="00B4425A"/>
    <w:rsid w:val="00B443C5"/>
    <w:rsid w:val="00B4485B"/>
    <w:rsid w:val="00B44966"/>
    <w:rsid w:val="00B44D29"/>
    <w:rsid w:val="00B45192"/>
    <w:rsid w:val="00B4581A"/>
    <w:rsid w:val="00B45A61"/>
    <w:rsid w:val="00B45BCF"/>
    <w:rsid w:val="00B4622C"/>
    <w:rsid w:val="00B462D6"/>
    <w:rsid w:val="00B46544"/>
    <w:rsid w:val="00B46BBB"/>
    <w:rsid w:val="00B47137"/>
    <w:rsid w:val="00B4776B"/>
    <w:rsid w:val="00B47784"/>
    <w:rsid w:val="00B4783F"/>
    <w:rsid w:val="00B47CEF"/>
    <w:rsid w:val="00B50353"/>
    <w:rsid w:val="00B504F7"/>
    <w:rsid w:val="00B50E38"/>
    <w:rsid w:val="00B511A4"/>
    <w:rsid w:val="00B51367"/>
    <w:rsid w:val="00B51420"/>
    <w:rsid w:val="00B51526"/>
    <w:rsid w:val="00B51A40"/>
    <w:rsid w:val="00B51A4B"/>
    <w:rsid w:val="00B51B9E"/>
    <w:rsid w:val="00B51C7D"/>
    <w:rsid w:val="00B52540"/>
    <w:rsid w:val="00B52559"/>
    <w:rsid w:val="00B52646"/>
    <w:rsid w:val="00B529F2"/>
    <w:rsid w:val="00B52AAD"/>
    <w:rsid w:val="00B52F6C"/>
    <w:rsid w:val="00B52FEA"/>
    <w:rsid w:val="00B53822"/>
    <w:rsid w:val="00B53827"/>
    <w:rsid w:val="00B53A1E"/>
    <w:rsid w:val="00B53D89"/>
    <w:rsid w:val="00B53EF5"/>
    <w:rsid w:val="00B5428C"/>
    <w:rsid w:val="00B542FA"/>
    <w:rsid w:val="00B54551"/>
    <w:rsid w:val="00B54552"/>
    <w:rsid w:val="00B5475E"/>
    <w:rsid w:val="00B547AF"/>
    <w:rsid w:val="00B54989"/>
    <w:rsid w:val="00B54D7C"/>
    <w:rsid w:val="00B54F8D"/>
    <w:rsid w:val="00B5510B"/>
    <w:rsid w:val="00B553CF"/>
    <w:rsid w:val="00B555B8"/>
    <w:rsid w:val="00B5594E"/>
    <w:rsid w:val="00B55ACA"/>
    <w:rsid w:val="00B55C19"/>
    <w:rsid w:val="00B5612F"/>
    <w:rsid w:val="00B5650C"/>
    <w:rsid w:val="00B566E0"/>
    <w:rsid w:val="00B5685D"/>
    <w:rsid w:val="00B569E9"/>
    <w:rsid w:val="00B56AE3"/>
    <w:rsid w:val="00B57089"/>
    <w:rsid w:val="00B571A3"/>
    <w:rsid w:val="00B57861"/>
    <w:rsid w:val="00B57947"/>
    <w:rsid w:val="00B579DB"/>
    <w:rsid w:val="00B57C89"/>
    <w:rsid w:val="00B60319"/>
    <w:rsid w:val="00B60428"/>
    <w:rsid w:val="00B60556"/>
    <w:rsid w:val="00B607AD"/>
    <w:rsid w:val="00B607B8"/>
    <w:rsid w:val="00B607D9"/>
    <w:rsid w:val="00B60847"/>
    <w:rsid w:val="00B60BB3"/>
    <w:rsid w:val="00B60E6E"/>
    <w:rsid w:val="00B61069"/>
    <w:rsid w:val="00B610F8"/>
    <w:rsid w:val="00B612BE"/>
    <w:rsid w:val="00B6184F"/>
    <w:rsid w:val="00B619AF"/>
    <w:rsid w:val="00B61B85"/>
    <w:rsid w:val="00B61CFF"/>
    <w:rsid w:val="00B61E5C"/>
    <w:rsid w:val="00B61F70"/>
    <w:rsid w:val="00B61FD8"/>
    <w:rsid w:val="00B6237B"/>
    <w:rsid w:val="00B62414"/>
    <w:rsid w:val="00B62A18"/>
    <w:rsid w:val="00B6326D"/>
    <w:rsid w:val="00B637C4"/>
    <w:rsid w:val="00B63870"/>
    <w:rsid w:val="00B63FCE"/>
    <w:rsid w:val="00B640AB"/>
    <w:rsid w:val="00B6415B"/>
    <w:rsid w:val="00B64212"/>
    <w:rsid w:val="00B64398"/>
    <w:rsid w:val="00B64484"/>
    <w:rsid w:val="00B645EE"/>
    <w:rsid w:val="00B645F8"/>
    <w:rsid w:val="00B646A6"/>
    <w:rsid w:val="00B64D52"/>
    <w:rsid w:val="00B64DC2"/>
    <w:rsid w:val="00B652B0"/>
    <w:rsid w:val="00B65590"/>
    <w:rsid w:val="00B657B5"/>
    <w:rsid w:val="00B65A86"/>
    <w:rsid w:val="00B65D1C"/>
    <w:rsid w:val="00B65F96"/>
    <w:rsid w:val="00B660D8"/>
    <w:rsid w:val="00B66258"/>
    <w:rsid w:val="00B6638D"/>
    <w:rsid w:val="00B664EC"/>
    <w:rsid w:val="00B66801"/>
    <w:rsid w:val="00B66D5F"/>
    <w:rsid w:val="00B672F4"/>
    <w:rsid w:val="00B676FE"/>
    <w:rsid w:val="00B67889"/>
    <w:rsid w:val="00B6796C"/>
    <w:rsid w:val="00B67B2B"/>
    <w:rsid w:val="00B67F1A"/>
    <w:rsid w:val="00B70333"/>
    <w:rsid w:val="00B70719"/>
    <w:rsid w:val="00B70A49"/>
    <w:rsid w:val="00B70B9E"/>
    <w:rsid w:val="00B70EDB"/>
    <w:rsid w:val="00B71169"/>
    <w:rsid w:val="00B711B6"/>
    <w:rsid w:val="00B711D5"/>
    <w:rsid w:val="00B713A5"/>
    <w:rsid w:val="00B71574"/>
    <w:rsid w:val="00B71A5D"/>
    <w:rsid w:val="00B72056"/>
    <w:rsid w:val="00B72184"/>
    <w:rsid w:val="00B721F0"/>
    <w:rsid w:val="00B7254B"/>
    <w:rsid w:val="00B7273B"/>
    <w:rsid w:val="00B727B8"/>
    <w:rsid w:val="00B72EC3"/>
    <w:rsid w:val="00B73259"/>
    <w:rsid w:val="00B73453"/>
    <w:rsid w:val="00B734B5"/>
    <w:rsid w:val="00B735CA"/>
    <w:rsid w:val="00B737C7"/>
    <w:rsid w:val="00B73954"/>
    <w:rsid w:val="00B73977"/>
    <w:rsid w:val="00B741DB"/>
    <w:rsid w:val="00B742C3"/>
    <w:rsid w:val="00B74910"/>
    <w:rsid w:val="00B74A0D"/>
    <w:rsid w:val="00B74EC0"/>
    <w:rsid w:val="00B75103"/>
    <w:rsid w:val="00B75667"/>
    <w:rsid w:val="00B75C6D"/>
    <w:rsid w:val="00B75F2C"/>
    <w:rsid w:val="00B7623C"/>
    <w:rsid w:val="00B764A1"/>
    <w:rsid w:val="00B76727"/>
    <w:rsid w:val="00B76CCE"/>
    <w:rsid w:val="00B76CD9"/>
    <w:rsid w:val="00B7703C"/>
    <w:rsid w:val="00B77062"/>
    <w:rsid w:val="00B7709F"/>
    <w:rsid w:val="00B7717B"/>
    <w:rsid w:val="00B774CC"/>
    <w:rsid w:val="00B774D9"/>
    <w:rsid w:val="00B7763D"/>
    <w:rsid w:val="00B7784E"/>
    <w:rsid w:val="00B77D8A"/>
    <w:rsid w:val="00B80048"/>
    <w:rsid w:val="00B8053A"/>
    <w:rsid w:val="00B8053B"/>
    <w:rsid w:val="00B80733"/>
    <w:rsid w:val="00B80795"/>
    <w:rsid w:val="00B809A2"/>
    <w:rsid w:val="00B80F5B"/>
    <w:rsid w:val="00B81578"/>
    <w:rsid w:val="00B81684"/>
    <w:rsid w:val="00B81758"/>
    <w:rsid w:val="00B817F4"/>
    <w:rsid w:val="00B81BC4"/>
    <w:rsid w:val="00B81EE0"/>
    <w:rsid w:val="00B81FEB"/>
    <w:rsid w:val="00B8206A"/>
    <w:rsid w:val="00B821AB"/>
    <w:rsid w:val="00B823CA"/>
    <w:rsid w:val="00B8245D"/>
    <w:rsid w:val="00B82640"/>
    <w:rsid w:val="00B82F4C"/>
    <w:rsid w:val="00B830F7"/>
    <w:rsid w:val="00B8321E"/>
    <w:rsid w:val="00B83AC3"/>
    <w:rsid w:val="00B83DF6"/>
    <w:rsid w:val="00B83EC6"/>
    <w:rsid w:val="00B8408E"/>
    <w:rsid w:val="00B848A5"/>
    <w:rsid w:val="00B84B57"/>
    <w:rsid w:val="00B84BE8"/>
    <w:rsid w:val="00B853F0"/>
    <w:rsid w:val="00B8564B"/>
    <w:rsid w:val="00B8569C"/>
    <w:rsid w:val="00B85740"/>
    <w:rsid w:val="00B85C34"/>
    <w:rsid w:val="00B85E03"/>
    <w:rsid w:val="00B85F67"/>
    <w:rsid w:val="00B862F5"/>
    <w:rsid w:val="00B863EC"/>
    <w:rsid w:val="00B86557"/>
    <w:rsid w:val="00B86734"/>
    <w:rsid w:val="00B8692C"/>
    <w:rsid w:val="00B86A4F"/>
    <w:rsid w:val="00B86A94"/>
    <w:rsid w:val="00B86BDC"/>
    <w:rsid w:val="00B86EBE"/>
    <w:rsid w:val="00B874FB"/>
    <w:rsid w:val="00B8769E"/>
    <w:rsid w:val="00B876D1"/>
    <w:rsid w:val="00B87855"/>
    <w:rsid w:val="00B90134"/>
    <w:rsid w:val="00B9074A"/>
    <w:rsid w:val="00B90C3C"/>
    <w:rsid w:val="00B90CAB"/>
    <w:rsid w:val="00B90DC8"/>
    <w:rsid w:val="00B91259"/>
    <w:rsid w:val="00B91356"/>
    <w:rsid w:val="00B91541"/>
    <w:rsid w:val="00B91C6F"/>
    <w:rsid w:val="00B91E0F"/>
    <w:rsid w:val="00B922DA"/>
    <w:rsid w:val="00B9230D"/>
    <w:rsid w:val="00B926E0"/>
    <w:rsid w:val="00B9289C"/>
    <w:rsid w:val="00B928B6"/>
    <w:rsid w:val="00B928D8"/>
    <w:rsid w:val="00B931E9"/>
    <w:rsid w:val="00B932C7"/>
    <w:rsid w:val="00B932DA"/>
    <w:rsid w:val="00B9332D"/>
    <w:rsid w:val="00B93417"/>
    <w:rsid w:val="00B93994"/>
    <w:rsid w:val="00B93A34"/>
    <w:rsid w:val="00B93B55"/>
    <w:rsid w:val="00B93C36"/>
    <w:rsid w:val="00B93CC9"/>
    <w:rsid w:val="00B93DCA"/>
    <w:rsid w:val="00B94054"/>
    <w:rsid w:val="00B94078"/>
    <w:rsid w:val="00B94253"/>
    <w:rsid w:val="00B9436E"/>
    <w:rsid w:val="00B9446C"/>
    <w:rsid w:val="00B945A6"/>
    <w:rsid w:val="00B950E8"/>
    <w:rsid w:val="00B95242"/>
    <w:rsid w:val="00B954FC"/>
    <w:rsid w:val="00B95971"/>
    <w:rsid w:val="00B95A04"/>
    <w:rsid w:val="00B95C49"/>
    <w:rsid w:val="00B95EEF"/>
    <w:rsid w:val="00B96074"/>
    <w:rsid w:val="00B96228"/>
    <w:rsid w:val="00B962D6"/>
    <w:rsid w:val="00B96313"/>
    <w:rsid w:val="00B964A9"/>
    <w:rsid w:val="00B964DB"/>
    <w:rsid w:val="00B96ABF"/>
    <w:rsid w:val="00B96CBF"/>
    <w:rsid w:val="00B96CF0"/>
    <w:rsid w:val="00B96DA2"/>
    <w:rsid w:val="00B973D0"/>
    <w:rsid w:val="00B973DD"/>
    <w:rsid w:val="00B9770D"/>
    <w:rsid w:val="00B97726"/>
    <w:rsid w:val="00B977E6"/>
    <w:rsid w:val="00B97924"/>
    <w:rsid w:val="00B97B85"/>
    <w:rsid w:val="00B97C3D"/>
    <w:rsid w:val="00B97C80"/>
    <w:rsid w:val="00B97D66"/>
    <w:rsid w:val="00B97F04"/>
    <w:rsid w:val="00BA03F8"/>
    <w:rsid w:val="00BA04DF"/>
    <w:rsid w:val="00BA067F"/>
    <w:rsid w:val="00BA0B66"/>
    <w:rsid w:val="00BA106C"/>
    <w:rsid w:val="00BA1143"/>
    <w:rsid w:val="00BA13E0"/>
    <w:rsid w:val="00BA13E5"/>
    <w:rsid w:val="00BA14E7"/>
    <w:rsid w:val="00BA17C4"/>
    <w:rsid w:val="00BA1B3B"/>
    <w:rsid w:val="00BA1C20"/>
    <w:rsid w:val="00BA20C7"/>
    <w:rsid w:val="00BA2213"/>
    <w:rsid w:val="00BA2381"/>
    <w:rsid w:val="00BA242B"/>
    <w:rsid w:val="00BA270E"/>
    <w:rsid w:val="00BA2729"/>
    <w:rsid w:val="00BA283C"/>
    <w:rsid w:val="00BA2AEB"/>
    <w:rsid w:val="00BA2B09"/>
    <w:rsid w:val="00BA2DED"/>
    <w:rsid w:val="00BA30A8"/>
    <w:rsid w:val="00BA3129"/>
    <w:rsid w:val="00BA32A7"/>
    <w:rsid w:val="00BA3974"/>
    <w:rsid w:val="00BA3A77"/>
    <w:rsid w:val="00BA3C37"/>
    <w:rsid w:val="00BA3CC9"/>
    <w:rsid w:val="00BA3F29"/>
    <w:rsid w:val="00BA4016"/>
    <w:rsid w:val="00BA40BE"/>
    <w:rsid w:val="00BA465E"/>
    <w:rsid w:val="00BA48E0"/>
    <w:rsid w:val="00BA4C09"/>
    <w:rsid w:val="00BA5181"/>
    <w:rsid w:val="00BA5346"/>
    <w:rsid w:val="00BA54FB"/>
    <w:rsid w:val="00BA56DA"/>
    <w:rsid w:val="00BA590E"/>
    <w:rsid w:val="00BA5C97"/>
    <w:rsid w:val="00BA5DED"/>
    <w:rsid w:val="00BA5EFB"/>
    <w:rsid w:val="00BA5FD1"/>
    <w:rsid w:val="00BA6282"/>
    <w:rsid w:val="00BA659A"/>
    <w:rsid w:val="00BA67CE"/>
    <w:rsid w:val="00BA68C1"/>
    <w:rsid w:val="00BA6CFD"/>
    <w:rsid w:val="00BA71D0"/>
    <w:rsid w:val="00BA725F"/>
    <w:rsid w:val="00BA7423"/>
    <w:rsid w:val="00BA742E"/>
    <w:rsid w:val="00BA7541"/>
    <w:rsid w:val="00BA7688"/>
    <w:rsid w:val="00BA78E9"/>
    <w:rsid w:val="00BA7C2A"/>
    <w:rsid w:val="00BA7EB0"/>
    <w:rsid w:val="00BB0337"/>
    <w:rsid w:val="00BB0528"/>
    <w:rsid w:val="00BB0681"/>
    <w:rsid w:val="00BB070E"/>
    <w:rsid w:val="00BB0806"/>
    <w:rsid w:val="00BB0B3E"/>
    <w:rsid w:val="00BB0D75"/>
    <w:rsid w:val="00BB0E35"/>
    <w:rsid w:val="00BB1119"/>
    <w:rsid w:val="00BB1126"/>
    <w:rsid w:val="00BB148C"/>
    <w:rsid w:val="00BB173D"/>
    <w:rsid w:val="00BB1966"/>
    <w:rsid w:val="00BB1B24"/>
    <w:rsid w:val="00BB1C4F"/>
    <w:rsid w:val="00BB1CB0"/>
    <w:rsid w:val="00BB1CFA"/>
    <w:rsid w:val="00BB1D50"/>
    <w:rsid w:val="00BB1F8F"/>
    <w:rsid w:val="00BB2029"/>
    <w:rsid w:val="00BB225D"/>
    <w:rsid w:val="00BB22CE"/>
    <w:rsid w:val="00BB2F0E"/>
    <w:rsid w:val="00BB3355"/>
    <w:rsid w:val="00BB3470"/>
    <w:rsid w:val="00BB365A"/>
    <w:rsid w:val="00BB3F4C"/>
    <w:rsid w:val="00BB3F73"/>
    <w:rsid w:val="00BB3F8F"/>
    <w:rsid w:val="00BB3FFE"/>
    <w:rsid w:val="00BB424D"/>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C81"/>
    <w:rsid w:val="00BB71EC"/>
    <w:rsid w:val="00BB723D"/>
    <w:rsid w:val="00BB724B"/>
    <w:rsid w:val="00BB7314"/>
    <w:rsid w:val="00BB7634"/>
    <w:rsid w:val="00BB7D4C"/>
    <w:rsid w:val="00BC0879"/>
    <w:rsid w:val="00BC0881"/>
    <w:rsid w:val="00BC10B0"/>
    <w:rsid w:val="00BC1373"/>
    <w:rsid w:val="00BC13B5"/>
    <w:rsid w:val="00BC16A7"/>
    <w:rsid w:val="00BC16BF"/>
    <w:rsid w:val="00BC188C"/>
    <w:rsid w:val="00BC1A03"/>
    <w:rsid w:val="00BC1A99"/>
    <w:rsid w:val="00BC1BBC"/>
    <w:rsid w:val="00BC1DFE"/>
    <w:rsid w:val="00BC201A"/>
    <w:rsid w:val="00BC238E"/>
    <w:rsid w:val="00BC2517"/>
    <w:rsid w:val="00BC2830"/>
    <w:rsid w:val="00BC28F3"/>
    <w:rsid w:val="00BC2BC7"/>
    <w:rsid w:val="00BC2F45"/>
    <w:rsid w:val="00BC321B"/>
    <w:rsid w:val="00BC344E"/>
    <w:rsid w:val="00BC3542"/>
    <w:rsid w:val="00BC3792"/>
    <w:rsid w:val="00BC37BB"/>
    <w:rsid w:val="00BC38B8"/>
    <w:rsid w:val="00BC39FA"/>
    <w:rsid w:val="00BC3CF8"/>
    <w:rsid w:val="00BC3FE8"/>
    <w:rsid w:val="00BC4053"/>
    <w:rsid w:val="00BC43FF"/>
    <w:rsid w:val="00BC45CC"/>
    <w:rsid w:val="00BC4988"/>
    <w:rsid w:val="00BC499E"/>
    <w:rsid w:val="00BC4AE8"/>
    <w:rsid w:val="00BC4B84"/>
    <w:rsid w:val="00BC50B5"/>
    <w:rsid w:val="00BC53A5"/>
    <w:rsid w:val="00BC5439"/>
    <w:rsid w:val="00BC5B44"/>
    <w:rsid w:val="00BC5CE2"/>
    <w:rsid w:val="00BC6761"/>
    <w:rsid w:val="00BC682E"/>
    <w:rsid w:val="00BC6F90"/>
    <w:rsid w:val="00BC70D5"/>
    <w:rsid w:val="00BC71C5"/>
    <w:rsid w:val="00BC7659"/>
    <w:rsid w:val="00BC77C9"/>
    <w:rsid w:val="00BC7812"/>
    <w:rsid w:val="00BC7A42"/>
    <w:rsid w:val="00BD013E"/>
    <w:rsid w:val="00BD082C"/>
    <w:rsid w:val="00BD0BFC"/>
    <w:rsid w:val="00BD0F18"/>
    <w:rsid w:val="00BD0FC4"/>
    <w:rsid w:val="00BD140B"/>
    <w:rsid w:val="00BD1570"/>
    <w:rsid w:val="00BD17C8"/>
    <w:rsid w:val="00BD181B"/>
    <w:rsid w:val="00BD1958"/>
    <w:rsid w:val="00BD1BD5"/>
    <w:rsid w:val="00BD238C"/>
    <w:rsid w:val="00BD25FA"/>
    <w:rsid w:val="00BD2A08"/>
    <w:rsid w:val="00BD2A7B"/>
    <w:rsid w:val="00BD2E3B"/>
    <w:rsid w:val="00BD2F55"/>
    <w:rsid w:val="00BD3837"/>
    <w:rsid w:val="00BD386B"/>
    <w:rsid w:val="00BD3903"/>
    <w:rsid w:val="00BD3C69"/>
    <w:rsid w:val="00BD3D0D"/>
    <w:rsid w:val="00BD3D7A"/>
    <w:rsid w:val="00BD407E"/>
    <w:rsid w:val="00BD4159"/>
    <w:rsid w:val="00BD4C74"/>
    <w:rsid w:val="00BD4E11"/>
    <w:rsid w:val="00BD50AA"/>
    <w:rsid w:val="00BD51D9"/>
    <w:rsid w:val="00BD57AC"/>
    <w:rsid w:val="00BD5A26"/>
    <w:rsid w:val="00BD5C22"/>
    <w:rsid w:val="00BD5FA4"/>
    <w:rsid w:val="00BD6509"/>
    <w:rsid w:val="00BD689C"/>
    <w:rsid w:val="00BD6A22"/>
    <w:rsid w:val="00BD6D79"/>
    <w:rsid w:val="00BD6E7E"/>
    <w:rsid w:val="00BD6FE7"/>
    <w:rsid w:val="00BD70EF"/>
    <w:rsid w:val="00BD7A82"/>
    <w:rsid w:val="00BD7F9E"/>
    <w:rsid w:val="00BE0111"/>
    <w:rsid w:val="00BE06A9"/>
    <w:rsid w:val="00BE072F"/>
    <w:rsid w:val="00BE13B8"/>
    <w:rsid w:val="00BE16C6"/>
    <w:rsid w:val="00BE17C5"/>
    <w:rsid w:val="00BE1959"/>
    <w:rsid w:val="00BE197A"/>
    <w:rsid w:val="00BE1A06"/>
    <w:rsid w:val="00BE1E3E"/>
    <w:rsid w:val="00BE1EBC"/>
    <w:rsid w:val="00BE1F51"/>
    <w:rsid w:val="00BE254D"/>
    <w:rsid w:val="00BE269D"/>
    <w:rsid w:val="00BE28FE"/>
    <w:rsid w:val="00BE296A"/>
    <w:rsid w:val="00BE312F"/>
    <w:rsid w:val="00BE399E"/>
    <w:rsid w:val="00BE3EA0"/>
    <w:rsid w:val="00BE3F08"/>
    <w:rsid w:val="00BE403F"/>
    <w:rsid w:val="00BE475F"/>
    <w:rsid w:val="00BE47A3"/>
    <w:rsid w:val="00BE5519"/>
    <w:rsid w:val="00BE5572"/>
    <w:rsid w:val="00BE57B1"/>
    <w:rsid w:val="00BE5813"/>
    <w:rsid w:val="00BE61F1"/>
    <w:rsid w:val="00BE6468"/>
    <w:rsid w:val="00BE65B3"/>
    <w:rsid w:val="00BE65D0"/>
    <w:rsid w:val="00BE6A81"/>
    <w:rsid w:val="00BE6C01"/>
    <w:rsid w:val="00BE6E91"/>
    <w:rsid w:val="00BE6F47"/>
    <w:rsid w:val="00BE6FE1"/>
    <w:rsid w:val="00BE71B4"/>
    <w:rsid w:val="00BE739D"/>
    <w:rsid w:val="00BE741A"/>
    <w:rsid w:val="00BE7B27"/>
    <w:rsid w:val="00BE7BDC"/>
    <w:rsid w:val="00BF0058"/>
    <w:rsid w:val="00BF02E6"/>
    <w:rsid w:val="00BF08B0"/>
    <w:rsid w:val="00BF0CEB"/>
    <w:rsid w:val="00BF0DD6"/>
    <w:rsid w:val="00BF0E43"/>
    <w:rsid w:val="00BF0EB4"/>
    <w:rsid w:val="00BF0F15"/>
    <w:rsid w:val="00BF10D2"/>
    <w:rsid w:val="00BF120B"/>
    <w:rsid w:val="00BF12B0"/>
    <w:rsid w:val="00BF1309"/>
    <w:rsid w:val="00BF184C"/>
    <w:rsid w:val="00BF1EB6"/>
    <w:rsid w:val="00BF2099"/>
    <w:rsid w:val="00BF220D"/>
    <w:rsid w:val="00BF2372"/>
    <w:rsid w:val="00BF265E"/>
    <w:rsid w:val="00BF2817"/>
    <w:rsid w:val="00BF2B47"/>
    <w:rsid w:val="00BF31CB"/>
    <w:rsid w:val="00BF3202"/>
    <w:rsid w:val="00BF3292"/>
    <w:rsid w:val="00BF3697"/>
    <w:rsid w:val="00BF39D9"/>
    <w:rsid w:val="00BF3B91"/>
    <w:rsid w:val="00BF3C10"/>
    <w:rsid w:val="00BF3F2F"/>
    <w:rsid w:val="00BF3F5D"/>
    <w:rsid w:val="00BF3FFA"/>
    <w:rsid w:val="00BF46F1"/>
    <w:rsid w:val="00BF4842"/>
    <w:rsid w:val="00BF4B69"/>
    <w:rsid w:val="00BF4E32"/>
    <w:rsid w:val="00BF56A8"/>
    <w:rsid w:val="00BF58CC"/>
    <w:rsid w:val="00BF5C58"/>
    <w:rsid w:val="00BF60E3"/>
    <w:rsid w:val="00BF663A"/>
    <w:rsid w:val="00BF68E0"/>
    <w:rsid w:val="00BF69CF"/>
    <w:rsid w:val="00BF6C19"/>
    <w:rsid w:val="00BF6E2B"/>
    <w:rsid w:val="00BF6E2E"/>
    <w:rsid w:val="00BF6FBF"/>
    <w:rsid w:val="00BF70A1"/>
    <w:rsid w:val="00BF70F8"/>
    <w:rsid w:val="00BF7D39"/>
    <w:rsid w:val="00BF7D43"/>
    <w:rsid w:val="00C000BB"/>
    <w:rsid w:val="00C00568"/>
    <w:rsid w:val="00C00A16"/>
    <w:rsid w:val="00C00B65"/>
    <w:rsid w:val="00C00F1A"/>
    <w:rsid w:val="00C010F5"/>
    <w:rsid w:val="00C0150C"/>
    <w:rsid w:val="00C01835"/>
    <w:rsid w:val="00C01DFC"/>
    <w:rsid w:val="00C020EA"/>
    <w:rsid w:val="00C02192"/>
    <w:rsid w:val="00C023FA"/>
    <w:rsid w:val="00C024F9"/>
    <w:rsid w:val="00C0275D"/>
    <w:rsid w:val="00C02927"/>
    <w:rsid w:val="00C02CDE"/>
    <w:rsid w:val="00C035F4"/>
    <w:rsid w:val="00C03665"/>
    <w:rsid w:val="00C039B6"/>
    <w:rsid w:val="00C03AB0"/>
    <w:rsid w:val="00C03B7B"/>
    <w:rsid w:val="00C0420B"/>
    <w:rsid w:val="00C04945"/>
    <w:rsid w:val="00C0501B"/>
    <w:rsid w:val="00C057E0"/>
    <w:rsid w:val="00C05863"/>
    <w:rsid w:val="00C05C20"/>
    <w:rsid w:val="00C05FC9"/>
    <w:rsid w:val="00C06066"/>
    <w:rsid w:val="00C0625E"/>
    <w:rsid w:val="00C063A6"/>
    <w:rsid w:val="00C06478"/>
    <w:rsid w:val="00C0648A"/>
    <w:rsid w:val="00C06626"/>
    <w:rsid w:val="00C067A4"/>
    <w:rsid w:val="00C06ABD"/>
    <w:rsid w:val="00C06BE9"/>
    <w:rsid w:val="00C06D01"/>
    <w:rsid w:val="00C072AE"/>
    <w:rsid w:val="00C0774F"/>
    <w:rsid w:val="00C078C6"/>
    <w:rsid w:val="00C07A6C"/>
    <w:rsid w:val="00C07AE3"/>
    <w:rsid w:val="00C07AE4"/>
    <w:rsid w:val="00C07B9F"/>
    <w:rsid w:val="00C07D3E"/>
    <w:rsid w:val="00C07FCC"/>
    <w:rsid w:val="00C10599"/>
    <w:rsid w:val="00C106DF"/>
    <w:rsid w:val="00C1087B"/>
    <w:rsid w:val="00C10B24"/>
    <w:rsid w:val="00C10BA4"/>
    <w:rsid w:val="00C10C98"/>
    <w:rsid w:val="00C10FE2"/>
    <w:rsid w:val="00C1114F"/>
    <w:rsid w:val="00C11183"/>
    <w:rsid w:val="00C11197"/>
    <w:rsid w:val="00C113DE"/>
    <w:rsid w:val="00C114B5"/>
    <w:rsid w:val="00C1166F"/>
    <w:rsid w:val="00C119C9"/>
    <w:rsid w:val="00C11C33"/>
    <w:rsid w:val="00C11C73"/>
    <w:rsid w:val="00C11FE5"/>
    <w:rsid w:val="00C11FF6"/>
    <w:rsid w:val="00C120C4"/>
    <w:rsid w:val="00C1249A"/>
    <w:rsid w:val="00C1286D"/>
    <w:rsid w:val="00C12BE7"/>
    <w:rsid w:val="00C12EB5"/>
    <w:rsid w:val="00C130E5"/>
    <w:rsid w:val="00C134D4"/>
    <w:rsid w:val="00C13504"/>
    <w:rsid w:val="00C13642"/>
    <w:rsid w:val="00C1393D"/>
    <w:rsid w:val="00C13BFC"/>
    <w:rsid w:val="00C13C8A"/>
    <w:rsid w:val="00C13CBB"/>
    <w:rsid w:val="00C13DDF"/>
    <w:rsid w:val="00C13F22"/>
    <w:rsid w:val="00C13F33"/>
    <w:rsid w:val="00C140FE"/>
    <w:rsid w:val="00C14907"/>
    <w:rsid w:val="00C14DBB"/>
    <w:rsid w:val="00C14E9E"/>
    <w:rsid w:val="00C15135"/>
    <w:rsid w:val="00C159ED"/>
    <w:rsid w:val="00C16039"/>
    <w:rsid w:val="00C16351"/>
    <w:rsid w:val="00C1662C"/>
    <w:rsid w:val="00C17099"/>
    <w:rsid w:val="00C1733B"/>
    <w:rsid w:val="00C1741D"/>
    <w:rsid w:val="00C174A8"/>
    <w:rsid w:val="00C174EC"/>
    <w:rsid w:val="00C17593"/>
    <w:rsid w:val="00C175F6"/>
    <w:rsid w:val="00C17D7E"/>
    <w:rsid w:val="00C17D89"/>
    <w:rsid w:val="00C202D5"/>
    <w:rsid w:val="00C2068D"/>
    <w:rsid w:val="00C206C4"/>
    <w:rsid w:val="00C206EC"/>
    <w:rsid w:val="00C20F77"/>
    <w:rsid w:val="00C21165"/>
    <w:rsid w:val="00C21B0E"/>
    <w:rsid w:val="00C21B1D"/>
    <w:rsid w:val="00C21EB6"/>
    <w:rsid w:val="00C222CD"/>
    <w:rsid w:val="00C222CF"/>
    <w:rsid w:val="00C22F5A"/>
    <w:rsid w:val="00C232DD"/>
    <w:rsid w:val="00C2331D"/>
    <w:rsid w:val="00C233DC"/>
    <w:rsid w:val="00C23965"/>
    <w:rsid w:val="00C2423A"/>
    <w:rsid w:val="00C2457D"/>
    <w:rsid w:val="00C24967"/>
    <w:rsid w:val="00C24C25"/>
    <w:rsid w:val="00C24CA2"/>
    <w:rsid w:val="00C24EE5"/>
    <w:rsid w:val="00C24F74"/>
    <w:rsid w:val="00C250CF"/>
    <w:rsid w:val="00C2544D"/>
    <w:rsid w:val="00C25745"/>
    <w:rsid w:val="00C259E0"/>
    <w:rsid w:val="00C25C00"/>
    <w:rsid w:val="00C25D3A"/>
    <w:rsid w:val="00C261C5"/>
    <w:rsid w:val="00C263AE"/>
    <w:rsid w:val="00C26871"/>
    <w:rsid w:val="00C2695A"/>
    <w:rsid w:val="00C26998"/>
    <w:rsid w:val="00C27258"/>
    <w:rsid w:val="00C274BE"/>
    <w:rsid w:val="00C27F39"/>
    <w:rsid w:val="00C300E5"/>
    <w:rsid w:val="00C304DC"/>
    <w:rsid w:val="00C307FA"/>
    <w:rsid w:val="00C308F8"/>
    <w:rsid w:val="00C30934"/>
    <w:rsid w:val="00C30C2E"/>
    <w:rsid w:val="00C30CD3"/>
    <w:rsid w:val="00C30D3F"/>
    <w:rsid w:val="00C30DAA"/>
    <w:rsid w:val="00C30F1F"/>
    <w:rsid w:val="00C30FB5"/>
    <w:rsid w:val="00C30FB7"/>
    <w:rsid w:val="00C31089"/>
    <w:rsid w:val="00C31237"/>
    <w:rsid w:val="00C314DF"/>
    <w:rsid w:val="00C31720"/>
    <w:rsid w:val="00C3175A"/>
    <w:rsid w:val="00C319A2"/>
    <w:rsid w:val="00C31AD1"/>
    <w:rsid w:val="00C31C75"/>
    <w:rsid w:val="00C3208A"/>
    <w:rsid w:val="00C32417"/>
    <w:rsid w:val="00C326A7"/>
    <w:rsid w:val="00C32773"/>
    <w:rsid w:val="00C32BB7"/>
    <w:rsid w:val="00C32E21"/>
    <w:rsid w:val="00C33105"/>
    <w:rsid w:val="00C33577"/>
    <w:rsid w:val="00C339DE"/>
    <w:rsid w:val="00C33AA7"/>
    <w:rsid w:val="00C33DCE"/>
    <w:rsid w:val="00C33F0B"/>
    <w:rsid w:val="00C34333"/>
    <w:rsid w:val="00C3463A"/>
    <w:rsid w:val="00C346BB"/>
    <w:rsid w:val="00C346C1"/>
    <w:rsid w:val="00C34759"/>
    <w:rsid w:val="00C34C05"/>
    <w:rsid w:val="00C34D27"/>
    <w:rsid w:val="00C35010"/>
    <w:rsid w:val="00C35013"/>
    <w:rsid w:val="00C3525B"/>
    <w:rsid w:val="00C352FA"/>
    <w:rsid w:val="00C3566A"/>
    <w:rsid w:val="00C3566B"/>
    <w:rsid w:val="00C35A08"/>
    <w:rsid w:val="00C35A42"/>
    <w:rsid w:val="00C35B23"/>
    <w:rsid w:val="00C35B41"/>
    <w:rsid w:val="00C35D4F"/>
    <w:rsid w:val="00C36346"/>
    <w:rsid w:val="00C364C8"/>
    <w:rsid w:val="00C36713"/>
    <w:rsid w:val="00C36DAD"/>
    <w:rsid w:val="00C36FF4"/>
    <w:rsid w:val="00C37050"/>
    <w:rsid w:val="00C37493"/>
    <w:rsid w:val="00C375F2"/>
    <w:rsid w:val="00C37F07"/>
    <w:rsid w:val="00C37F85"/>
    <w:rsid w:val="00C37F8D"/>
    <w:rsid w:val="00C4018E"/>
    <w:rsid w:val="00C404D5"/>
    <w:rsid w:val="00C40547"/>
    <w:rsid w:val="00C40B7D"/>
    <w:rsid w:val="00C41492"/>
    <w:rsid w:val="00C414D8"/>
    <w:rsid w:val="00C41905"/>
    <w:rsid w:val="00C41A39"/>
    <w:rsid w:val="00C41CCF"/>
    <w:rsid w:val="00C42130"/>
    <w:rsid w:val="00C4255C"/>
    <w:rsid w:val="00C42784"/>
    <w:rsid w:val="00C42827"/>
    <w:rsid w:val="00C428B9"/>
    <w:rsid w:val="00C429E1"/>
    <w:rsid w:val="00C42EDF"/>
    <w:rsid w:val="00C4378C"/>
    <w:rsid w:val="00C437F2"/>
    <w:rsid w:val="00C439F0"/>
    <w:rsid w:val="00C43CE7"/>
    <w:rsid w:val="00C44189"/>
    <w:rsid w:val="00C4464F"/>
    <w:rsid w:val="00C447FB"/>
    <w:rsid w:val="00C449AE"/>
    <w:rsid w:val="00C44A7B"/>
    <w:rsid w:val="00C44ADA"/>
    <w:rsid w:val="00C44BBA"/>
    <w:rsid w:val="00C44EB5"/>
    <w:rsid w:val="00C45A9C"/>
    <w:rsid w:val="00C45AE2"/>
    <w:rsid w:val="00C464CD"/>
    <w:rsid w:val="00C46B53"/>
    <w:rsid w:val="00C470AA"/>
    <w:rsid w:val="00C4797E"/>
    <w:rsid w:val="00C47AE8"/>
    <w:rsid w:val="00C47C73"/>
    <w:rsid w:val="00C50033"/>
    <w:rsid w:val="00C5004B"/>
    <w:rsid w:val="00C506EC"/>
    <w:rsid w:val="00C508B7"/>
    <w:rsid w:val="00C5173D"/>
    <w:rsid w:val="00C518A0"/>
    <w:rsid w:val="00C51D11"/>
    <w:rsid w:val="00C52091"/>
    <w:rsid w:val="00C5257E"/>
    <w:rsid w:val="00C52C37"/>
    <w:rsid w:val="00C531B4"/>
    <w:rsid w:val="00C532F9"/>
    <w:rsid w:val="00C53376"/>
    <w:rsid w:val="00C5382F"/>
    <w:rsid w:val="00C53E22"/>
    <w:rsid w:val="00C5463F"/>
    <w:rsid w:val="00C5490D"/>
    <w:rsid w:val="00C54B97"/>
    <w:rsid w:val="00C54C38"/>
    <w:rsid w:val="00C54C62"/>
    <w:rsid w:val="00C55188"/>
    <w:rsid w:val="00C55319"/>
    <w:rsid w:val="00C55ADC"/>
    <w:rsid w:val="00C55B31"/>
    <w:rsid w:val="00C55EF7"/>
    <w:rsid w:val="00C561B4"/>
    <w:rsid w:val="00C5638E"/>
    <w:rsid w:val="00C5639A"/>
    <w:rsid w:val="00C56825"/>
    <w:rsid w:val="00C56918"/>
    <w:rsid w:val="00C569CA"/>
    <w:rsid w:val="00C56B50"/>
    <w:rsid w:val="00C56FDB"/>
    <w:rsid w:val="00C5703A"/>
    <w:rsid w:val="00C5707E"/>
    <w:rsid w:val="00C572AE"/>
    <w:rsid w:val="00C57CC6"/>
    <w:rsid w:val="00C57EBF"/>
    <w:rsid w:val="00C601EB"/>
    <w:rsid w:val="00C60911"/>
    <w:rsid w:val="00C60C37"/>
    <w:rsid w:val="00C60E80"/>
    <w:rsid w:val="00C60EC1"/>
    <w:rsid w:val="00C61299"/>
    <w:rsid w:val="00C61319"/>
    <w:rsid w:val="00C61A5C"/>
    <w:rsid w:val="00C61A86"/>
    <w:rsid w:val="00C61D11"/>
    <w:rsid w:val="00C62027"/>
    <w:rsid w:val="00C62163"/>
    <w:rsid w:val="00C62997"/>
    <w:rsid w:val="00C62BE7"/>
    <w:rsid w:val="00C62C31"/>
    <w:rsid w:val="00C62DEF"/>
    <w:rsid w:val="00C633AB"/>
    <w:rsid w:val="00C6343A"/>
    <w:rsid w:val="00C63831"/>
    <w:rsid w:val="00C63958"/>
    <w:rsid w:val="00C63C82"/>
    <w:rsid w:val="00C63F16"/>
    <w:rsid w:val="00C64083"/>
    <w:rsid w:val="00C64334"/>
    <w:rsid w:val="00C64376"/>
    <w:rsid w:val="00C645BF"/>
    <w:rsid w:val="00C64626"/>
    <w:rsid w:val="00C647AD"/>
    <w:rsid w:val="00C64849"/>
    <w:rsid w:val="00C64BA7"/>
    <w:rsid w:val="00C64EDC"/>
    <w:rsid w:val="00C65354"/>
    <w:rsid w:val="00C65BB5"/>
    <w:rsid w:val="00C65BB8"/>
    <w:rsid w:val="00C65D24"/>
    <w:rsid w:val="00C65E26"/>
    <w:rsid w:val="00C65F58"/>
    <w:rsid w:val="00C65F5C"/>
    <w:rsid w:val="00C66141"/>
    <w:rsid w:val="00C66571"/>
    <w:rsid w:val="00C666DB"/>
    <w:rsid w:val="00C6674C"/>
    <w:rsid w:val="00C667F6"/>
    <w:rsid w:val="00C66B89"/>
    <w:rsid w:val="00C66C34"/>
    <w:rsid w:val="00C66D58"/>
    <w:rsid w:val="00C66F14"/>
    <w:rsid w:val="00C67231"/>
    <w:rsid w:val="00C676BE"/>
    <w:rsid w:val="00C676CB"/>
    <w:rsid w:val="00C67B97"/>
    <w:rsid w:val="00C67C57"/>
    <w:rsid w:val="00C70259"/>
    <w:rsid w:val="00C7040D"/>
    <w:rsid w:val="00C70A67"/>
    <w:rsid w:val="00C70B8C"/>
    <w:rsid w:val="00C71133"/>
    <w:rsid w:val="00C71468"/>
    <w:rsid w:val="00C717BD"/>
    <w:rsid w:val="00C71A94"/>
    <w:rsid w:val="00C71B7F"/>
    <w:rsid w:val="00C71E82"/>
    <w:rsid w:val="00C71F29"/>
    <w:rsid w:val="00C723AF"/>
    <w:rsid w:val="00C72777"/>
    <w:rsid w:val="00C72999"/>
    <w:rsid w:val="00C72BD1"/>
    <w:rsid w:val="00C72EF5"/>
    <w:rsid w:val="00C732C5"/>
    <w:rsid w:val="00C734D6"/>
    <w:rsid w:val="00C7357D"/>
    <w:rsid w:val="00C736D0"/>
    <w:rsid w:val="00C73B26"/>
    <w:rsid w:val="00C740FD"/>
    <w:rsid w:val="00C74115"/>
    <w:rsid w:val="00C74157"/>
    <w:rsid w:val="00C7448E"/>
    <w:rsid w:val="00C7460A"/>
    <w:rsid w:val="00C748E2"/>
    <w:rsid w:val="00C749AC"/>
    <w:rsid w:val="00C75004"/>
    <w:rsid w:val="00C755E8"/>
    <w:rsid w:val="00C75970"/>
    <w:rsid w:val="00C75AC4"/>
    <w:rsid w:val="00C75B22"/>
    <w:rsid w:val="00C75C9D"/>
    <w:rsid w:val="00C76A56"/>
    <w:rsid w:val="00C76A6B"/>
    <w:rsid w:val="00C76D8E"/>
    <w:rsid w:val="00C76EC5"/>
    <w:rsid w:val="00C77096"/>
    <w:rsid w:val="00C770E6"/>
    <w:rsid w:val="00C7731D"/>
    <w:rsid w:val="00C7745D"/>
    <w:rsid w:val="00C774C7"/>
    <w:rsid w:val="00C7799E"/>
    <w:rsid w:val="00C77A04"/>
    <w:rsid w:val="00C77C85"/>
    <w:rsid w:val="00C77DF7"/>
    <w:rsid w:val="00C77F7C"/>
    <w:rsid w:val="00C80238"/>
    <w:rsid w:val="00C80547"/>
    <w:rsid w:val="00C81497"/>
    <w:rsid w:val="00C817A9"/>
    <w:rsid w:val="00C8198E"/>
    <w:rsid w:val="00C81B30"/>
    <w:rsid w:val="00C82387"/>
    <w:rsid w:val="00C825AF"/>
    <w:rsid w:val="00C82A94"/>
    <w:rsid w:val="00C82B8F"/>
    <w:rsid w:val="00C82CEB"/>
    <w:rsid w:val="00C831ED"/>
    <w:rsid w:val="00C83BBE"/>
    <w:rsid w:val="00C83BED"/>
    <w:rsid w:val="00C83E16"/>
    <w:rsid w:val="00C84186"/>
    <w:rsid w:val="00C84A52"/>
    <w:rsid w:val="00C8534D"/>
    <w:rsid w:val="00C8561F"/>
    <w:rsid w:val="00C85738"/>
    <w:rsid w:val="00C8576D"/>
    <w:rsid w:val="00C85E17"/>
    <w:rsid w:val="00C86028"/>
    <w:rsid w:val="00C8624E"/>
    <w:rsid w:val="00C86379"/>
    <w:rsid w:val="00C86486"/>
    <w:rsid w:val="00C864C3"/>
    <w:rsid w:val="00C864DB"/>
    <w:rsid w:val="00C8659F"/>
    <w:rsid w:val="00C869C9"/>
    <w:rsid w:val="00C86EA8"/>
    <w:rsid w:val="00C86F6F"/>
    <w:rsid w:val="00C870F0"/>
    <w:rsid w:val="00C874E1"/>
    <w:rsid w:val="00C8781D"/>
    <w:rsid w:val="00C87A2F"/>
    <w:rsid w:val="00C87BF9"/>
    <w:rsid w:val="00C901A9"/>
    <w:rsid w:val="00C904A4"/>
    <w:rsid w:val="00C905AC"/>
    <w:rsid w:val="00C90799"/>
    <w:rsid w:val="00C9094E"/>
    <w:rsid w:val="00C90966"/>
    <w:rsid w:val="00C90A58"/>
    <w:rsid w:val="00C90B43"/>
    <w:rsid w:val="00C90BDA"/>
    <w:rsid w:val="00C90C65"/>
    <w:rsid w:val="00C90C82"/>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787"/>
    <w:rsid w:val="00C92C2A"/>
    <w:rsid w:val="00C92E1B"/>
    <w:rsid w:val="00C93015"/>
    <w:rsid w:val="00C9318C"/>
    <w:rsid w:val="00C931BA"/>
    <w:rsid w:val="00C93297"/>
    <w:rsid w:val="00C933B5"/>
    <w:rsid w:val="00C93C92"/>
    <w:rsid w:val="00C945EC"/>
    <w:rsid w:val="00C946BD"/>
    <w:rsid w:val="00C94C81"/>
    <w:rsid w:val="00C94E45"/>
    <w:rsid w:val="00C95300"/>
    <w:rsid w:val="00C95548"/>
    <w:rsid w:val="00C95730"/>
    <w:rsid w:val="00C9579E"/>
    <w:rsid w:val="00C95962"/>
    <w:rsid w:val="00C959CB"/>
    <w:rsid w:val="00C95CD4"/>
    <w:rsid w:val="00C964B1"/>
    <w:rsid w:val="00C969CE"/>
    <w:rsid w:val="00C96D6D"/>
    <w:rsid w:val="00C96FE0"/>
    <w:rsid w:val="00C97289"/>
    <w:rsid w:val="00C9731D"/>
    <w:rsid w:val="00C97681"/>
    <w:rsid w:val="00C97866"/>
    <w:rsid w:val="00C97928"/>
    <w:rsid w:val="00C97AF1"/>
    <w:rsid w:val="00C97B0A"/>
    <w:rsid w:val="00C97DF4"/>
    <w:rsid w:val="00C97FDE"/>
    <w:rsid w:val="00CA0465"/>
    <w:rsid w:val="00CA07C7"/>
    <w:rsid w:val="00CA09AA"/>
    <w:rsid w:val="00CA09B1"/>
    <w:rsid w:val="00CA0B41"/>
    <w:rsid w:val="00CA0B53"/>
    <w:rsid w:val="00CA0BAF"/>
    <w:rsid w:val="00CA0DCC"/>
    <w:rsid w:val="00CA114D"/>
    <w:rsid w:val="00CA1225"/>
    <w:rsid w:val="00CA1303"/>
    <w:rsid w:val="00CA17E2"/>
    <w:rsid w:val="00CA1806"/>
    <w:rsid w:val="00CA18C1"/>
    <w:rsid w:val="00CA18D2"/>
    <w:rsid w:val="00CA1C94"/>
    <w:rsid w:val="00CA1E55"/>
    <w:rsid w:val="00CA1EEF"/>
    <w:rsid w:val="00CA215C"/>
    <w:rsid w:val="00CA2919"/>
    <w:rsid w:val="00CA2C56"/>
    <w:rsid w:val="00CA3334"/>
    <w:rsid w:val="00CA3EE8"/>
    <w:rsid w:val="00CA47C0"/>
    <w:rsid w:val="00CA4A3F"/>
    <w:rsid w:val="00CA4C14"/>
    <w:rsid w:val="00CA4FE7"/>
    <w:rsid w:val="00CA507B"/>
    <w:rsid w:val="00CA51A0"/>
    <w:rsid w:val="00CA5381"/>
    <w:rsid w:val="00CA5560"/>
    <w:rsid w:val="00CA58BD"/>
    <w:rsid w:val="00CA5DF1"/>
    <w:rsid w:val="00CA6000"/>
    <w:rsid w:val="00CA6164"/>
    <w:rsid w:val="00CA623F"/>
    <w:rsid w:val="00CA6644"/>
    <w:rsid w:val="00CA6688"/>
    <w:rsid w:val="00CA68E6"/>
    <w:rsid w:val="00CA6B5F"/>
    <w:rsid w:val="00CA6CF8"/>
    <w:rsid w:val="00CA6FA2"/>
    <w:rsid w:val="00CA71D1"/>
    <w:rsid w:val="00CA73B2"/>
    <w:rsid w:val="00CA74E8"/>
    <w:rsid w:val="00CA7528"/>
    <w:rsid w:val="00CA757D"/>
    <w:rsid w:val="00CA77AF"/>
    <w:rsid w:val="00CB0154"/>
    <w:rsid w:val="00CB047F"/>
    <w:rsid w:val="00CB0C2A"/>
    <w:rsid w:val="00CB11BD"/>
    <w:rsid w:val="00CB1368"/>
    <w:rsid w:val="00CB1F2A"/>
    <w:rsid w:val="00CB2836"/>
    <w:rsid w:val="00CB2FB2"/>
    <w:rsid w:val="00CB3989"/>
    <w:rsid w:val="00CB4326"/>
    <w:rsid w:val="00CB480A"/>
    <w:rsid w:val="00CB4FA5"/>
    <w:rsid w:val="00CB5054"/>
    <w:rsid w:val="00CB5390"/>
    <w:rsid w:val="00CB550E"/>
    <w:rsid w:val="00CB5559"/>
    <w:rsid w:val="00CB558B"/>
    <w:rsid w:val="00CB58DD"/>
    <w:rsid w:val="00CB5A9F"/>
    <w:rsid w:val="00CB5AA1"/>
    <w:rsid w:val="00CB5B46"/>
    <w:rsid w:val="00CB5E8C"/>
    <w:rsid w:val="00CB5EF8"/>
    <w:rsid w:val="00CB6343"/>
    <w:rsid w:val="00CB656D"/>
    <w:rsid w:val="00CB67FB"/>
    <w:rsid w:val="00CB68B3"/>
    <w:rsid w:val="00CB6A74"/>
    <w:rsid w:val="00CB6F9E"/>
    <w:rsid w:val="00CB7208"/>
    <w:rsid w:val="00CB7648"/>
    <w:rsid w:val="00CB7B6B"/>
    <w:rsid w:val="00CC009C"/>
    <w:rsid w:val="00CC00B7"/>
    <w:rsid w:val="00CC0183"/>
    <w:rsid w:val="00CC034B"/>
    <w:rsid w:val="00CC07B1"/>
    <w:rsid w:val="00CC0AA7"/>
    <w:rsid w:val="00CC0D81"/>
    <w:rsid w:val="00CC0E56"/>
    <w:rsid w:val="00CC0E6B"/>
    <w:rsid w:val="00CC1218"/>
    <w:rsid w:val="00CC145E"/>
    <w:rsid w:val="00CC172A"/>
    <w:rsid w:val="00CC1A18"/>
    <w:rsid w:val="00CC1C32"/>
    <w:rsid w:val="00CC1C42"/>
    <w:rsid w:val="00CC1D7A"/>
    <w:rsid w:val="00CC1E3E"/>
    <w:rsid w:val="00CC1E40"/>
    <w:rsid w:val="00CC21B4"/>
    <w:rsid w:val="00CC2559"/>
    <w:rsid w:val="00CC27F5"/>
    <w:rsid w:val="00CC2D18"/>
    <w:rsid w:val="00CC2EFE"/>
    <w:rsid w:val="00CC35DE"/>
    <w:rsid w:val="00CC3E8C"/>
    <w:rsid w:val="00CC3EFF"/>
    <w:rsid w:val="00CC400F"/>
    <w:rsid w:val="00CC4365"/>
    <w:rsid w:val="00CC4422"/>
    <w:rsid w:val="00CC442E"/>
    <w:rsid w:val="00CC4C5E"/>
    <w:rsid w:val="00CC4CCF"/>
    <w:rsid w:val="00CC4F58"/>
    <w:rsid w:val="00CC57AE"/>
    <w:rsid w:val="00CC5A4E"/>
    <w:rsid w:val="00CC606C"/>
    <w:rsid w:val="00CC6728"/>
    <w:rsid w:val="00CC6B0F"/>
    <w:rsid w:val="00CC6BAB"/>
    <w:rsid w:val="00CC6C99"/>
    <w:rsid w:val="00CC6D8B"/>
    <w:rsid w:val="00CC6F5D"/>
    <w:rsid w:val="00CC6FE1"/>
    <w:rsid w:val="00CC728B"/>
    <w:rsid w:val="00CC7356"/>
    <w:rsid w:val="00CC739C"/>
    <w:rsid w:val="00CC74D5"/>
    <w:rsid w:val="00CC7A6D"/>
    <w:rsid w:val="00CC7BBF"/>
    <w:rsid w:val="00CC7BD9"/>
    <w:rsid w:val="00CC7DF5"/>
    <w:rsid w:val="00CD0209"/>
    <w:rsid w:val="00CD04B6"/>
    <w:rsid w:val="00CD04FE"/>
    <w:rsid w:val="00CD0740"/>
    <w:rsid w:val="00CD0768"/>
    <w:rsid w:val="00CD08B7"/>
    <w:rsid w:val="00CD0FCC"/>
    <w:rsid w:val="00CD14CB"/>
    <w:rsid w:val="00CD179D"/>
    <w:rsid w:val="00CD197F"/>
    <w:rsid w:val="00CD1E74"/>
    <w:rsid w:val="00CD1FF0"/>
    <w:rsid w:val="00CD20F7"/>
    <w:rsid w:val="00CD223B"/>
    <w:rsid w:val="00CD23A4"/>
    <w:rsid w:val="00CD2585"/>
    <w:rsid w:val="00CD25A6"/>
    <w:rsid w:val="00CD273C"/>
    <w:rsid w:val="00CD283A"/>
    <w:rsid w:val="00CD2D11"/>
    <w:rsid w:val="00CD2DAE"/>
    <w:rsid w:val="00CD2DCE"/>
    <w:rsid w:val="00CD309B"/>
    <w:rsid w:val="00CD3122"/>
    <w:rsid w:val="00CD317A"/>
    <w:rsid w:val="00CD325D"/>
    <w:rsid w:val="00CD3391"/>
    <w:rsid w:val="00CD3514"/>
    <w:rsid w:val="00CD38D9"/>
    <w:rsid w:val="00CD3D0C"/>
    <w:rsid w:val="00CD3E10"/>
    <w:rsid w:val="00CD3F09"/>
    <w:rsid w:val="00CD3FAF"/>
    <w:rsid w:val="00CD413C"/>
    <w:rsid w:val="00CD447F"/>
    <w:rsid w:val="00CD492B"/>
    <w:rsid w:val="00CD49D6"/>
    <w:rsid w:val="00CD4D99"/>
    <w:rsid w:val="00CD4E37"/>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E0B"/>
    <w:rsid w:val="00CD787F"/>
    <w:rsid w:val="00CD7BA9"/>
    <w:rsid w:val="00CE025E"/>
    <w:rsid w:val="00CE030D"/>
    <w:rsid w:val="00CE03B6"/>
    <w:rsid w:val="00CE05F2"/>
    <w:rsid w:val="00CE09FC"/>
    <w:rsid w:val="00CE0AD8"/>
    <w:rsid w:val="00CE0C33"/>
    <w:rsid w:val="00CE0CBF"/>
    <w:rsid w:val="00CE112E"/>
    <w:rsid w:val="00CE1162"/>
    <w:rsid w:val="00CE1225"/>
    <w:rsid w:val="00CE1284"/>
    <w:rsid w:val="00CE132D"/>
    <w:rsid w:val="00CE152F"/>
    <w:rsid w:val="00CE15D9"/>
    <w:rsid w:val="00CE15E3"/>
    <w:rsid w:val="00CE212D"/>
    <w:rsid w:val="00CE253D"/>
    <w:rsid w:val="00CE2561"/>
    <w:rsid w:val="00CE2866"/>
    <w:rsid w:val="00CE2C1E"/>
    <w:rsid w:val="00CE2C7A"/>
    <w:rsid w:val="00CE3257"/>
    <w:rsid w:val="00CE35B7"/>
    <w:rsid w:val="00CE3F8F"/>
    <w:rsid w:val="00CE40BC"/>
    <w:rsid w:val="00CE43E4"/>
    <w:rsid w:val="00CE4B47"/>
    <w:rsid w:val="00CE4C40"/>
    <w:rsid w:val="00CE5120"/>
    <w:rsid w:val="00CE55E3"/>
    <w:rsid w:val="00CE56F8"/>
    <w:rsid w:val="00CE59AB"/>
    <w:rsid w:val="00CE5AB2"/>
    <w:rsid w:val="00CE5AC8"/>
    <w:rsid w:val="00CE5E50"/>
    <w:rsid w:val="00CE697C"/>
    <w:rsid w:val="00CE69F3"/>
    <w:rsid w:val="00CE6AD5"/>
    <w:rsid w:val="00CE6E24"/>
    <w:rsid w:val="00CE74FF"/>
    <w:rsid w:val="00CE76BD"/>
    <w:rsid w:val="00CE79BC"/>
    <w:rsid w:val="00CE7A73"/>
    <w:rsid w:val="00CE7F7E"/>
    <w:rsid w:val="00CF02AC"/>
    <w:rsid w:val="00CF057C"/>
    <w:rsid w:val="00CF06E6"/>
    <w:rsid w:val="00CF09AF"/>
    <w:rsid w:val="00CF0AAB"/>
    <w:rsid w:val="00CF0E85"/>
    <w:rsid w:val="00CF129F"/>
    <w:rsid w:val="00CF14AB"/>
    <w:rsid w:val="00CF1669"/>
    <w:rsid w:val="00CF167A"/>
    <w:rsid w:val="00CF18AB"/>
    <w:rsid w:val="00CF1AA6"/>
    <w:rsid w:val="00CF1B40"/>
    <w:rsid w:val="00CF20C8"/>
    <w:rsid w:val="00CF233B"/>
    <w:rsid w:val="00CF23D5"/>
    <w:rsid w:val="00CF24F2"/>
    <w:rsid w:val="00CF2639"/>
    <w:rsid w:val="00CF277A"/>
    <w:rsid w:val="00CF2DB0"/>
    <w:rsid w:val="00CF2DD0"/>
    <w:rsid w:val="00CF2E11"/>
    <w:rsid w:val="00CF2E29"/>
    <w:rsid w:val="00CF2FBF"/>
    <w:rsid w:val="00CF33BA"/>
    <w:rsid w:val="00CF3816"/>
    <w:rsid w:val="00CF3BBC"/>
    <w:rsid w:val="00CF3F01"/>
    <w:rsid w:val="00CF4167"/>
    <w:rsid w:val="00CF4281"/>
    <w:rsid w:val="00CF4528"/>
    <w:rsid w:val="00CF46E1"/>
    <w:rsid w:val="00CF50A9"/>
    <w:rsid w:val="00CF56B5"/>
    <w:rsid w:val="00CF56E4"/>
    <w:rsid w:val="00CF5D40"/>
    <w:rsid w:val="00CF5D85"/>
    <w:rsid w:val="00CF61A3"/>
    <w:rsid w:val="00CF62F0"/>
    <w:rsid w:val="00CF6490"/>
    <w:rsid w:val="00CF66DE"/>
    <w:rsid w:val="00CF6848"/>
    <w:rsid w:val="00CF68E6"/>
    <w:rsid w:val="00CF6A2B"/>
    <w:rsid w:val="00CF6AF3"/>
    <w:rsid w:val="00CF6C9A"/>
    <w:rsid w:val="00CF6EF8"/>
    <w:rsid w:val="00CF6F64"/>
    <w:rsid w:val="00CF7406"/>
    <w:rsid w:val="00CF748F"/>
    <w:rsid w:val="00CF75EA"/>
    <w:rsid w:val="00CF7620"/>
    <w:rsid w:val="00CF7C3E"/>
    <w:rsid w:val="00CF7CCF"/>
    <w:rsid w:val="00D00522"/>
    <w:rsid w:val="00D007D5"/>
    <w:rsid w:val="00D0084D"/>
    <w:rsid w:val="00D00B22"/>
    <w:rsid w:val="00D00B71"/>
    <w:rsid w:val="00D017EE"/>
    <w:rsid w:val="00D0182B"/>
    <w:rsid w:val="00D0186E"/>
    <w:rsid w:val="00D01B38"/>
    <w:rsid w:val="00D01B68"/>
    <w:rsid w:val="00D01C45"/>
    <w:rsid w:val="00D01C73"/>
    <w:rsid w:val="00D02014"/>
    <w:rsid w:val="00D02369"/>
    <w:rsid w:val="00D02C36"/>
    <w:rsid w:val="00D02E17"/>
    <w:rsid w:val="00D02F1A"/>
    <w:rsid w:val="00D0318A"/>
    <w:rsid w:val="00D0319D"/>
    <w:rsid w:val="00D03322"/>
    <w:rsid w:val="00D03390"/>
    <w:rsid w:val="00D04394"/>
    <w:rsid w:val="00D0482E"/>
    <w:rsid w:val="00D04FC8"/>
    <w:rsid w:val="00D05393"/>
    <w:rsid w:val="00D054C9"/>
    <w:rsid w:val="00D05793"/>
    <w:rsid w:val="00D05FD4"/>
    <w:rsid w:val="00D06088"/>
    <w:rsid w:val="00D060FD"/>
    <w:rsid w:val="00D064B0"/>
    <w:rsid w:val="00D0669F"/>
    <w:rsid w:val="00D0675C"/>
    <w:rsid w:val="00D06800"/>
    <w:rsid w:val="00D06A2C"/>
    <w:rsid w:val="00D06B22"/>
    <w:rsid w:val="00D06B64"/>
    <w:rsid w:val="00D06DED"/>
    <w:rsid w:val="00D0735B"/>
    <w:rsid w:val="00D07556"/>
    <w:rsid w:val="00D078A9"/>
    <w:rsid w:val="00D078C9"/>
    <w:rsid w:val="00D07DCA"/>
    <w:rsid w:val="00D10318"/>
    <w:rsid w:val="00D1034D"/>
    <w:rsid w:val="00D105EB"/>
    <w:rsid w:val="00D10721"/>
    <w:rsid w:val="00D1114D"/>
    <w:rsid w:val="00D1137C"/>
    <w:rsid w:val="00D115F3"/>
    <w:rsid w:val="00D117D0"/>
    <w:rsid w:val="00D11857"/>
    <w:rsid w:val="00D11873"/>
    <w:rsid w:val="00D11AC5"/>
    <w:rsid w:val="00D11C73"/>
    <w:rsid w:val="00D11CA1"/>
    <w:rsid w:val="00D11D50"/>
    <w:rsid w:val="00D11E3F"/>
    <w:rsid w:val="00D11EEE"/>
    <w:rsid w:val="00D11FAE"/>
    <w:rsid w:val="00D123A2"/>
    <w:rsid w:val="00D12440"/>
    <w:rsid w:val="00D12487"/>
    <w:rsid w:val="00D12687"/>
    <w:rsid w:val="00D126E6"/>
    <w:rsid w:val="00D12B75"/>
    <w:rsid w:val="00D12E7C"/>
    <w:rsid w:val="00D12FF7"/>
    <w:rsid w:val="00D137FE"/>
    <w:rsid w:val="00D13880"/>
    <w:rsid w:val="00D13992"/>
    <w:rsid w:val="00D139CB"/>
    <w:rsid w:val="00D13BBC"/>
    <w:rsid w:val="00D13CCD"/>
    <w:rsid w:val="00D14204"/>
    <w:rsid w:val="00D1439A"/>
    <w:rsid w:val="00D143C5"/>
    <w:rsid w:val="00D150A7"/>
    <w:rsid w:val="00D15442"/>
    <w:rsid w:val="00D15514"/>
    <w:rsid w:val="00D15577"/>
    <w:rsid w:val="00D15B1D"/>
    <w:rsid w:val="00D15C5E"/>
    <w:rsid w:val="00D15D5B"/>
    <w:rsid w:val="00D15D9D"/>
    <w:rsid w:val="00D15EA4"/>
    <w:rsid w:val="00D15EAF"/>
    <w:rsid w:val="00D16002"/>
    <w:rsid w:val="00D16077"/>
    <w:rsid w:val="00D16158"/>
    <w:rsid w:val="00D1624D"/>
    <w:rsid w:val="00D16BA8"/>
    <w:rsid w:val="00D16FBB"/>
    <w:rsid w:val="00D17072"/>
    <w:rsid w:val="00D174E5"/>
    <w:rsid w:val="00D17BCB"/>
    <w:rsid w:val="00D17F37"/>
    <w:rsid w:val="00D20171"/>
    <w:rsid w:val="00D20253"/>
    <w:rsid w:val="00D20267"/>
    <w:rsid w:val="00D202D3"/>
    <w:rsid w:val="00D203A4"/>
    <w:rsid w:val="00D20F77"/>
    <w:rsid w:val="00D21083"/>
    <w:rsid w:val="00D2109E"/>
    <w:rsid w:val="00D2130E"/>
    <w:rsid w:val="00D215E6"/>
    <w:rsid w:val="00D21708"/>
    <w:rsid w:val="00D2171B"/>
    <w:rsid w:val="00D217CE"/>
    <w:rsid w:val="00D21B15"/>
    <w:rsid w:val="00D21F5C"/>
    <w:rsid w:val="00D22024"/>
    <w:rsid w:val="00D22148"/>
    <w:rsid w:val="00D222A3"/>
    <w:rsid w:val="00D22B75"/>
    <w:rsid w:val="00D22D2B"/>
    <w:rsid w:val="00D234A3"/>
    <w:rsid w:val="00D23556"/>
    <w:rsid w:val="00D23660"/>
    <w:rsid w:val="00D2390D"/>
    <w:rsid w:val="00D23A34"/>
    <w:rsid w:val="00D23B89"/>
    <w:rsid w:val="00D23CE2"/>
    <w:rsid w:val="00D23EAA"/>
    <w:rsid w:val="00D24A77"/>
    <w:rsid w:val="00D25077"/>
    <w:rsid w:val="00D25160"/>
    <w:rsid w:val="00D254C3"/>
    <w:rsid w:val="00D25A3A"/>
    <w:rsid w:val="00D25F27"/>
    <w:rsid w:val="00D261FB"/>
    <w:rsid w:val="00D26283"/>
    <w:rsid w:val="00D263B5"/>
    <w:rsid w:val="00D26586"/>
    <w:rsid w:val="00D268C4"/>
    <w:rsid w:val="00D26A9E"/>
    <w:rsid w:val="00D26DBE"/>
    <w:rsid w:val="00D26E0D"/>
    <w:rsid w:val="00D27286"/>
    <w:rsid w:val="00D279E4"/>
    <w:rsid w:val="00D27BB6"/>
    <w:rsid w:val="00D27F01"/>
    <w:rsid w:val="00D300EF"/>
    <w:rsid w:val="00D3064A"/>
    <w:rsid w:val="00D30C46"/>
    <w:rsid w:val="00D30FC7"/>
    <w:rsid w:val="00D31B2B"/>
    <w:rsid w:val="00D31B69"/>
    <w:rsid w:val="00D31B73"/>
    <w:rsid w:val="00D31B9F"/>
    <w:rsid w:val="00D31BD9"/>
    <w:rsid w:val="00D31BEA"/>
    <w:rsid w:val="00D31DC4"/>
    <w:rsid w:val="00D3211C"/>
    <w:rsid w:val="00D32218"/>
    <w:rsid w:val="00D32696"/>
    <w:rsid w:val="00D327E4"/>
    <w:rsid w:val="00D32B6E"/>
    <w:rsid w:val="00D33313"/>
    <w:rsid w:val="00D33410"/>
    <w:rsid w:val="00D33AB3"/>
    <w:rsid w:val="00D33AFC"/>
    <w:rsid w:val="00D3410B"/>
    <w:rsid w:val="00D344C9"/>
    <w:rsid w:val="00D34C49"/>
    <w:rsid w:val="00D34C53"/>
    <w:rsid w:val="00D34DFF"/>
    <w:rsid w:val="00D35089"/>
    <w:rsid w:val="00D350C0"/>
    <w:rsid w:val="00D35102"/>
    <w:rsid w:val="00D353FF"/>
    <w:rsid w:val="00D358F9"/>
    <w:rsid w:val="00D35C45"/>
    <w:rsid w:val="00D3609F"/>
    <w:rsid w:val="00D3610A"/>
    <w:rsid w:val="00D361C5"/>
    <w:rsid w:val="00D36405"/>
    <w:rsid w:val="00D3646C"/>
    <w:rsid w:val="00D3668C"/>
    <w:rsid w:val="00D369EA"/>
    <w:rsid w:val="00D36C8E"/>
    <w:rsid w:val="00D37994"/>
    <w:rsid w:val="00D37C2D"/>
    <w:rsid w:val="00D40409"/>
    <w:rsid w:val="00D404CE"/>
    <w:rsid w:val="00D40E25"/>
    <w:rsid w:val="00D40E73"/>
    <w:rsid w:val="00D40E78"/>
    <w:rsid w:val="00D41009"/>
    <w:rsid w:val="00D41492"/>
    <w:rsid w:val="00D41901"/>
    <w:rsid w:val="00D41AC9"/>
    <w:rsid w:val="00D41CD0"/>
    <w:rsid w:val="00D421D9"/>
    <w:rsid w:val="00D422E4"/>
    <w:rsid w:val="00D42772"/>
    <w:rsid w:val="00D429DA"/>
    <w:rsid w:val="00D42B71"/>
    <w:rsid w:val="00D42D94"/>
    <w:rsid w:val="00D42EB5"/>
    <w:rsid w:val="00D43188"/>
    <w:rsid w:val="00D435FC"/>
    <w:rsid w:val="00D43888"/>
    <w:rsid w:val="00D43950"/>
    <w:rsid w:val="00D43D82"/>
    <w:rsid w:val="00D440D2"/>
    <w:rsid w:val="00D4429F"/>
    <w:rsid w:val="00D44336"/>
    <w:rsid w:val="00D447E0"/>
    <w:rsid w:val="00D448BD"/>
    <w:rsid w:val="00D44A5C"/>
    <w:rsid w:val="00D44DD4"/>
    <w:rsid w:val="00D45581"/>
    <w:rsid w:val="00D455B2"/>
    <w:rsid w:val="00D45626"/>
    <w:rsid w:val="00D4599C"/>
    <w:rsid w:val="00D45C69"/>
    <w:rsid w:val="00D464E9"/>
    <w:rsid w:val="00D466E5"/>
    <w:rsid w:val="00D467C7"/>
    <w:rsid w:val="00D46811"/>
    <w:rsid w:val="00D4688E"/>
    <w:rsid w:val="00D46AF4"/>
    <w:rsid w:val="00D46CA0"/>
    <w:rsid w:val="00D46D18"/>
    <w:rsid w:val="00D46EF7"/>
    <w:rsid w:val="00D46F2D"/>
    <w:rsid w:val="00D46FE7"/>
    <w:rsid w:val="00D47079"/>
    <w:rsid w:val="00D470FE"/>
    <w:rsid w:val="00D471EF"/>
    <w:rsid w:val="00D475CC"/>
    <w:rsid w:val="00D477E2"/>
    <w:rsid w:val="00D479EA"/>
    <w:rsid w:val="00D50424"/>
    <w:rsid w:val="00D5044A"/>
    <w:rsid w:val="00D50AF0"/>
    <w:rsid w:val="00D50F95"/>
    <w:rsid w:val="00D5102A"/>
    <w:rsid w:val="00D513F0"/>
    <w:rsid w:val="00D51565"/>
    <w:rsid w:val="00D519D9"/>
    <w:rsid w:val="00D51A56"/>
    <w:rsid w:val="00D51AAF"/>
    <w:rsid w:val="00D51F84"/>
    <w:rsid w:val="00D51FC9"/>
    <w:rsid w:val="00D52200"/>
    <w:rsid w:val="00D52758"/>
    <w:rsid w:val="00D5294C"/>
    <w:rsid w:val="00D52B6A"/>
    <w:rsid w:val="00D52CCC"/>
    <w:rsid w:val="00D52E94"/>
    <w:rsid w:val="00D53768"/>
    <w:rsid w:val="00D53C63"/>
    <w:rsid w:val="00D53E0D"/>
    <w:rsid w:val="00D54159"/>
    <w:rsid w:val="00D543FC"/>
    <w:rsid w:val="00D546BA"/>
    <w:rsid w:val="00D54741"/>
    <w:rsid w:val="00D5499B"/>
    <w:rsid w:val="00D54C59"/>
    <w:rsid w:val="00D54D50"/>
    <w:rsid w:val="00D54D88"/>
    <w:rsid w:val="00D55115"/>
    <w:rsid w:val="00D551FB"/>
    <w:rsid w:val="00D55218"/>
    <w:rsid w:val="00D5521C"/>
    <w:rsid w:val="00D552BA"/>
    <w:rsid w:val="00D554E6"/>
    <w:rsid w:val="00D556BD"/>
    <w:rsid w:val="00D55723"/>
    <w:rsid w:val="00D5581F"/>
    <w:rsid w:val="00D558AC"/>
    <w:rsid w:val="00D558F5"/>
    <w:rsid w:val="00D55B68"/>
    <w:rsid w:val="00D55C37"/>
    <w:rsid w:val="00D56234"/>
    <w:rsid w:val="00D56330"/>
    <w:rsid w:val="00D56377"/>
    <w:rsid w:val="00D563C2"/>
    <w:rsid w:val="00D56450"/>
    <w:rsid w:val="00D56C31"/>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65D"/>
    <w:rsid w:val="00D60693"/>
    <w:rsid w:val="00D609A8"/>
    <w:rsid w:val="00D60AD2"/>
    <w:rsid w:val="00D60B53"/>
    <w:rsid w:val="00D60BCB"/>
    <w:rsid w:val="00D60CB2"/>
    <w:rsid w:val="00D60DD4"/>
    <w:rsid w:val="00D60E21"/>
    <w:rsid w:val="00D60FA7"/>
    <w:rsid w:val="00D613CF"/>
    <w:rsid w:val="00D617F2"/>
    <w:rsid w:val="00D62216"/>
    <w:rsid w:val="00D62243"/>
    <w:rsid w:val="00D62297"/>
    <w:rsid w:val="00D62462"/>
    <w:rsid w:val="00D626C4"/>
    <w:rsid w:val="00D62730"/>
    <w:rsid w:val="00D6278F"/>
    <w:rsid w:val="00D62949"/>
    <w:rsid w:val="00D62DEB"/>
    <w:rsid w:val="00D62DEC"/>
    <w:rsid w:val="00D6302F"/>
    <w:rsid w:val="00D6321B"/>
    <w:rsid w:val="00D632DD"/>
    <w:rsid w:val="00D63939"/>
    <w:rsid w:val="00D639EC"/>
    <w:rsid w:val="00D63BAD"/>
    <w:rsid w:val="00D63C5F"/>
    <w:rsid w:val="00D6410E"/>
    <w:rsid w:val="00D6420E"/>
    <w:rsid w:val="00D6433E"/>
    <w:rsid w:val="00D64346"/>
    <w:rsid w:val="00D6447E"/>
    <w:rsid w:val="00D647F9"/>
    <w:rsid w:val="00D6485C"/>
    <w:rsid w:val="00D64CB8"/>
    <w:rsid w:val="00D65404"/>
    <w:rsid w:val="00D65550"/>
    <w:rsid w:val="00D6575A"/>
    <w:rsid w:val="00D65837"/>
    <w:rsid w:val="00D658B2"/>
    <w:rsid w:val="00D65A2F"/>
    <w:rsid w:val="00D65AAD"/>
    <w:rsid w:val="00D66022"/>
    <w:rsid w:val="00D66065"/>
    <w:rsid w:val="00D662E2"/>
    <w:rsid w:val="00D66DAA"/>
    <w:rsid w:val="00D66DF5"/>
    <w:rsid w:val="00D6705F"/>
    <w:rsid w:val="00D67B67"/>
    <w:rsid w:val="00D67ECB"/>
    <w:rsid w:val="00D700AB"/>
    <w:rsid w:val="00D7010A"/>
    <w:rsid w:val="00D703E9"/>
    <w:rsid w:val="00D7040B"/>
    <w:rsid w:val="00D7076F"/>
    <w:rsid w:val="00D7090F"/>
    <w:rsid w:val="00D70F5E"/>
    <w:rsid w:val="00D70F87"/>
    <w:rsid w:val="00D7123A"/>
    <w:rsid w:val="00D71BC6"/>
    <w:rsid w:val="00D7269D"/>
    <w:rsid w:val="00D72B6D"/>
    <w:rsid w:val="00D72C73"/>
    <w:rsid w:val="00D72E80"/>
    <w:rsid w:val="00D73347"/>
    <w:rsid w:val="00D73682"/>
    <w:rsid w:val="00D73A3C"/>
    <w:rsid w:val="00D73A6B"/>
    <w:rsid w:val="00D73B8A"/>
    <w:rsid w:val="00D73C60"/>
    <w:rsid w:val="00D73DAD"/>
    <w:rsid w:val="00D73E0D"/>
    <w:rsid w:val="00D7440E"/>
    <w:rsid w:val="00D74461"/>
    <w:rsid w:val="00D7480B"/>
    <w:rsid w:val="00D74AF7"/>
    <w:rsid w:val="00D74B46"/>
    <w:rsid w:val="00D74EA0"/>
    <w:rsid w:val="00D7505F"/>
    <w:rsid w:val="00D7568F"/>
    <w:rsid w:val="00D75843"/>
    <w:rsid w:val="00D758A0"/>
    <w:rsid w:val="00D758A1"/>
    <w:rsid w:val="00D75CD8"/>
    <w:rsid w:val="00D75CEC"/>
    <w:rsid w:val="00D75D87"/>
    <w:rsid w:val="00D75DE8"/>
    <w:rsid w:val="00D75E85"/>
    <w:rsid w:val="00D761CB"/>
    <w:rsid w:val="00D767EE"/>
    <w:rsid w:val="00D76933"/>
    <w:rsid w:val="00D76A4B"/>
    <w:rsid w:val="00D76AF1"/>
    <w:rsid w:val="00D76DDA"/>
    <w:rsid w:val="00D76DEE"/>
    <w:rsid w:val="00D76E83"/>
    <w:rsid w:val="00D771C9"/>
    <w:rsid w:val="00D77585"/>
    <w:rsid w:val="00D7772B"/>
    <w:rsid w:val="00D77B0A"/>
    <w:rsid w:val="00D77B6A"/>
    <w:rsid w:val="00D77C8D"/>
    <w:rsid w:val="00D800A1"/>
    <w:rsid w:val="00D8036A"/>
    <w:rsid w:val="00D806C9"/>
    <w:rsid w:val="00D80A2E"/>
    <w:rsid w:val="00D80AB8"/>
    <w:rsid w:val="00D80C93"/>
    <w:rsid w:val="00D80CCB"/>
    <w:rsid w:val="00D80D82"/>
    <w:rsid w:val="00D80F48"/>
    <w:rsid w:val="00D812E6"/>
    <w:rsid w:val="00D81307"/>
    <w:rsid w:val="00D813E0"/>
    <w:rsid w:val="00D817FD"/>
    <w:rsid w:val="00D81E49"/>
    <w:rsid w:val="00D81E9C"/>
    <w:rsid w:val="00D820F3"/>
    <w:rsid w:val="00D829AC"/>
    <w:rsid w:val="00D82C31"/>
    <w:rsid w:val="00D83401"/>
    <w:rsid w:val="00D835F4"/>
    <w:rsid w:val="00D83E4D"/>
    <w:rsid w:val="00D84098"/>
    <w:rsid w:val="00D84268"/>
    <w:rsid w:val="00D84352"/>
    <w:rsid w:val="00D84438"/>
    <w:rsid w:val="00D8446B"/>
    <w:rsid w:val="00D846C5"/>
    <w:rsid w:val="00D84EDC"/>
    <w:rsid w:val="00D84EF3"/>
    <w:rsid w:val="00D8519C"/>
    <w:rsid w:val="00D85C25"/>
    <w:rsid w:val="00D85E69"/>
    <w:rsid w:val="00D85FE3"/>
    <w:rsid w:val="00D8669F"/>
    <w:rsid w:val="00D86B37"/>
    <w:rsid w:val="00D86C05"/>
    <w:rsid w:val="00D86C73"/>
    <w:rsid w:val="00D86CBB"/>
    <w:rsid w:val="00D86ED1"/>
    <w:rsid w:val="00D870A2"/>
    <w:rsid w:val="00D87154"/>
    <w:rsid w:val="00D87643"/>
    <w:rsid w:val="00D8778A"/>
    <w:rsid w:val="00D879C8"/>
    <w:rsid w:val="00D9014A"/>
    <w:rsid w:val="00D90343"/>
    <w:rsid w:val="00D90449"/>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DB9"/>
    <w:rsid w:val="00D92FD3"/>
    <w:rsid w:val="00D93112"/>
    <w:rsid w:val="00D931F2"/>
    <w:rsid w:val="00D948A0"/>
    <w:rsid w:val="00D94BB0"/>
    <w:rsid w:val="00D94FF3"/>
    <w:rsid w:val="00D957C0"/>
    <w:rsid w:val="00D95936"/>
    <w:rsid w:val="00D95BF0"/>
    <w:rsid w:val="00D95BFF"/>
    <w:rsid w:val="00D96193"/>
    <w:rsid w:val="00D966BA"/>
    <w:rsid w:val="00D9680A"/>
    <w:rsid w:val="00D96821"/>
    <w:rsid w:val="00D96A4F"/>
    <w:rsid w:val="00D96DD2"/>
    <w:rsid w:val="00D97552"/>
    <w:rsid w:val="00D9792C"/>
    <w:rsid w:val="00D97DC1"/>
    <w:rsid w:val="00D97E86"/>
    <w:rsid w:val="00DA0085"/>
    <w:rsid w:val="00DA0C77"/>
    <w:rsid w:val="00DA0FC0"/>
    <w:rsid w:val="00DA10CE"/>
    <w:rsid w:val="00DA12DD"/>
    <w:rsid w:val="00DA17C7"/>
    <w:rsid w:val="00DA1D80"/>
    <w:rsid w:val="00DA2046"/>
    <w:rsid w:val="00DA225C"/>
    <w:rsid w:val="00DA22F3"/>
    <w:rsid w:val="00DA23D2"/>
    <w:rsid w:val="00DA29C4"/>
    <w:rsid w:val="00DA2CD7"/>
    <w:rsid w:val="00DA2D90"/>
    <w:rsid w:val="00DA2E9D"/>
    <w:rsid w:val="00DA3041"/>
    <w:rsid w:val="00DA30D8"/>
    <w:rsid w:val="00DA35B4"/>
    <w:rsid w:val="00DA3B43"/>
    <w:rsid w:val="00DA3BE7"/>
    <w:rsid w:val="00DA3F00"/>
    <w:rsid w:val="00DA3FF5"/>
    <w:rsid w:val="00DA40A2"/>
    <w:rsid w:val="00DA43CA"/>
    <w:rsid w:val="00DA490B"/>
    <w:rsid w:val="00DA492A"/>
    <w:rsid w:val="00DA492C"/>
    <w:rsid w:val="00DA4981"/>
    <w:rsid w:val="00DA4D11"/>
    <w:rsid w:val="00DA4D3C"/>
    <w:rsid w:val="00DA5791"/>
    <w:rsid w:val="00DA5821"/>
    <w:rsid w:val="00DA5A53"/>
    <w:rsid w:val="00DA5B96"/>
    <w:rsid w:val="00DA5CA9"/>
    <w:rsid w:val="00DA5E7E"/>
    <w:rsid w:val="00DA6173"/>
    <w:rsid w:val="00DA6276"/>
    <w:rsid w:val="00DA6F70"/>
    <w:rsid w:val="00DA714A"/>
    <w:rsid w:val="00DA71AF"/>
    <w:rsid w:val="00DA727D"/>
    <w:rsid w:val="00DA73FB"/>
    <w:rsid w:val="00DA7A85"/>
    <w:rsid w:val="00DA7BC7"/>
    <w:rsid w:val="00DA7DFC"/>
    <w:rsid w:val="00DA7E4C"/>
    <w:rsid w:val="00DB0006"/>
    <w:rsid w:val="00DB0282"/>
    <w:rsid w:val="00DB047A"/>
    <w:rsid w:val="00DB0487"/>
    <w:rsid w:val="00DB0564"/>
    <w:rsid w:val="00DB06B7"/>
    <w:rsid w:val="00DB087E"/>
    <w:rsid w:val="00DB0983"/>
    <w:rsid w:val="00DB0B23"/>
    <w:rsid w:val="00DB125D"/>
    <w:rsid w:val="00DB1539"/>
    <w:rsid w:val="00DB17DA"/>
    <w:rsid w:val="00DB1A50"/>
    <w:rsid w:val="00DB1D38"/>
    <w:rsid w:val="00DB1F98"/>
    <w:rsid w:val="00DB22F7"/>
    <w:rsid w:val="00DB232C"/>
    <w:rsid w:val="00DB2551"/>
    <w:rsid w:val="00DB2676"/>
    <w:rsid w:val="00DB2D02"/>
    <w:rsid w:val="00DB2D65"/>
    <w:rsid w:val="00DB2F35"/>
    <w:rsid w:val="00DB32E5"/>
    <w:rsid w:val="00DB34C7"/>
    <w:rsid w:val="00DB35C7"/>
    <w:rsid w:val="00DB39DE"/>
    <w:rsid w:val="00DB3AD2"/>
    <w:rsid w:val="00DB3ADF"/>
    <w:rsid w:val="00DB3D52"/>
    <w:rsid w:val="00DB3DA8"/>
    <w:rsid w:val="00DB4164"/>
    <w:rsid w:val="00DB42C3"/>
    <w:rsid w:val="00DB42C9"/>
    <w:rsid w:val="00DB431E"/>
    <w:rsid w:val="00DB4322"/>
    <w:rsid w:val="00DB4560"/>
    <w:rsid w:val="00DB477C"/>
    <w:rsid w:val="00DB4BC7"/>
    <w:rsid w:val="00DB4D30"/>
    <w:rsid w:val="00DB4F9D"/>
    <w:rsid w:val="00DB5A21"/>
    <w:rsid w:val="00DB5BEA"/>
    <w:rsid w:val="00DB5DEB"/>
    <w:rsid w:val="00DB5EE5"/>
    <w:rsid w:val="00DB62A6"/>
    <w:rsid w:val="00DB64BB"/>
    <w:rsid w:val="00DB6500"/>
    <w:rsid w:val="00DB6598"/>
    <w:rsid w:val="00DB68FF"/>
    <w:rsid w:val="00DB69B1"/>
    <w:rsid w:val="00DB6A91"/>
    <w:rsid w:val="00DB6F70"/>
    <w:rsid w:val="00DB6FA9"/>
    <w:rsid w:val="00DB6FD9"/>
    <w:rsid w:val="00DB71FD"/>
    <w:rsid w:val="00DB7427"/>
    <w:rsid w:val="00DB749A"/>
    <w:rsid w:val="00DB798F"/>
    <w:rsid w:val="00DB79D9"/>
    <w:rsid w:val="00DB7E8C"/>
    <w:rsid w:val="00DB7ED1"/>
    <w:rsid w:val="00DB7F53"/>
    <w:rsid w:val="00DC04B3"/>
    <w:rsid w:val="00DC059C"/>
    <w:rsid w:val="00DC0709"/>
    <w:rsid w:val="00DC0715"/>
    <w:rsid w:val="00DC092D"/>
    <w:rsid w:val="00DC0A3C"/>
    <w:rsid w:val="00DC0E44"/>
    <w:rsid w:val="00DC0F93"/>
    <w:rsid w:val="00DC1384"/>
    <w:rsid w:val="00DC13D4"/>
    <w:rsid w:val="00DC1479"/>
    <w:rsid w:val="00DC1624"/>
    <w:rsid w:val="00DC1763"/>
    <w:rsid w:val="00DC17E4"/>
    <w:rsid w:val="00DC1804"/>
    <w:rsid w:val="00DC22B7"/>
    <w:rsid w:val="00DC24E6"/>
    <w:rsid w:val="00DC257F"/>
    <w:rsid w:val="00DC2898"/>
    <w:rsid w:val="00DC28A6"/>
    <w:rsid w:val="00DC28EC"/>
    <w:rsid w:val="00DC3D49"/>
    <w:rsid w:val="00DC3DE6"/>
    <w:rsid w:val="00DC3E1F"/>
    <w:rsid w:val="00DC3E9F"/>
    <w:rsid w:val="00DC4155"/>
    <w:rsid w:val="00DC4425"/>
    <w:rsid w:val="00DC44BA"/>
    <w:rsid w:val="00DC48F4"/>
    <w:rsid w:val="00DC4B72"/>
    <w:rsid w:val="00DC4D82"/>
    <w:rsid w:val="00DC4E2A"/>
    <w:rsid w:val="00DC4E9C"/>
    <w:rsid w:val="00DC522F"/>
    <w:rsid w:val="00DC5298"/>
    <w:rsid w:val="00DC5613"/>
    <w:rsid w:val="00DC588E"/>
    <w:rsid w:val="00DC5AE7"/>
    <w:rsid w:val="00DC5C46"/>
    <w:rsid w:val="00DC5CF8"/>
    <w:rsid w:val="00DC5D73"/>
    <w:rsid w:val="00DC60AE"/>
    <w:rsid w:val="00DC61B4"/>
    <w:rsid w:val="00DC65D8"/>
    <w:rsid w:val="00DC6A94"/>
    <w:rsid w:val="00DC6CC7"/>
    <w:rsid w:val="00DC7073"/>
    <w:rsid w:val="00DC722C"/>
    <w:rsid w:val="00DC765F"/>
    <w:rsid w:val="00DC7722"/>
    <w:rsid w:val="00DC7890"/>
    <w:rsid w:val="00DC7C14"/>
    <w:rsid w:val="00DC7CE1"/>
    <w:rsid w:val="00DC7EE1"/>
    <w:rsid w:val="00DD0060"/>
    <w:rsid w:val="00DD02C4"/>
    <w:rsid w:val="00DD0C93"/>
    <w:rsid w:val="00DD11CF"/>
    <w:rsid w:val="00DD128A"/>
    <w:rsid w:val="00DD12B1"/>
    <w:rsid w:val="00DD12B5"/>
    <w:rsid w:val="00DD1422"/>
    <w:rsid w:val="00DD14A5"/>
    <w:rsid w:val="00DD1527"/>
    <w:rsid w:val="00DD16CA"/>
    <w:rsid w:val="00DD18F0"/>
    <w:rsid w:val="00DD1947"/>
    <w:rsid w:val="00DD19F3"/>
    <w:rsid w:val="00DD1A59"/>
    <w:rsid w:val="00DD1ED7"/>
    <w:rsid w:val="00DD2121"/>
    <w:rsid w:val="00DD2376"/>
    <w:rsid w:val="00DD242B"/>
    <w:rsid w:val="00DD25BD"/>
    <w:rsid w:val="00DD2A5B"/>
    <w:rsid w:val="00DD2FE5"/>
    <w:rsid w:val="00DD3401"/>
    <w:rsid w:val="00DD3430"/>
    <w:rsid w:val="00DD3480"/>
    <w:rsid w:val="00DD34FD"/>
    <w:rsid w:val="00DD3508"/>
    <w:rsid w:val="00DD3565"/>
    <w:rsid w:val="00DD3CF2"/>
    <w:rsid w:val="00DD49D3"/>
    <w:rsid w:val="00DD4ABF"/>
    <w:rsid w:val="00DD4F62"/>
    <w:rsid w:val="00DD56F7"/>
    <w:rsid w:val="00DD6241"/>
    <w:rsid w:val="00DD634C"/>
    <w:rsid w:val="00DD6396"/>
    <w:rsid w:val="00DD6544"/>
    <w:rsid w:val="00DD6AAE"/>
    <w:rsid w:val="00DD6C70"/>
    <w:rsid w:val="00DD6CED"/>
    <w:rsid w:val="00DD6DA2"/>
    <w:rsid w:val="00DD6E2B"/>
    <w:rsid w:val="00DD6ED6"/>
    <w:rsid w:val="00DD6FB2"/>
    <w:rsid w:val="00DD73B8"/>
    <w:rsid w:val="00DD761C"/>
    <w:rsid w:val="00DD766A"/>
    <w:rsid w:val="00DD7DF3"/>
    <w:rsid w:val="00DE0171"/>
    <w:rsid w:val="00DE0180"/>
    <w:rsid w:val="00DE0333"/>
    <w:rsid w:val="00DE03D8"/>
    <w:rsid w:val="00DE0455"/>
    <w:rsid w:val="00DE04C9"/>
    <w:rsid w:val="00DE0558"/>
    <w:rsid w:val="00DE0FA1"/>
    <w:rsid w:val="00DE10E0"/>
    <w:rsid w:val="00DE153F"/>
    <w:rsid w:val="00DE15D3"/>
    <w:rsid w:val="00DE17EF"/>
    <w:rsid w:val="00DE18E5"/>
    <w:rsid w:val="00DE2065"/>
    <w:rsid w:val="00DE21CF"/>
    <w:rsid w:val="00DE2646"/>
    <w:rsid w:val="00DE279F"/>
    <w:rsid w:val="00DE27F7"/>
    <w:rsid w:val="00DE2962"/>
    <w:rsid w:val="00DE29D3"/>
    <w:rsid w:val="00DE2D49"/>
    <w:rsid w:val="00DE2D4B"/>
    <w:rsid w:val="00DE3083"/>
    <w:rsid w:val="00DE34C4"/>
    <w:rsid w:val="00DE363A"/>
    <w:rsid w:val="00DE36B5"/>
    <w:rsid w:val="00DE3C85"/>
    <w:rsid w:val="00DE3D19"/>
    <w:rsid w:val="00DE3E0E"/>
    <w:rsid w:val="00DE3E7C"/>
    <w:rsid w:val="00DE3FBF"/>
    <w:rsid w:val="00DE4003"/>
    <w:rsid w:val="00DE464E"/>
    <w:rsid w:val="00DE4664"/>
    <w:rsid w:val="00DE47CE"/>
    <w:rsid w:val="00DE480D"/>
    <w:rsid w:val="00DE4A9D"/>
    <w:rsid w:val="00DE4AC7"/>
    <w:rsid w:val="00DE4B0C"/>
    <w:rsid w:val="00DE4BBF"/>
    <w:rsid w:val="00DE4D74"/>
    <w:rsid w:val="00DE516B"/>
    <w:rsid w:val="00DE52DA"/>
    <w:rsid w:val="00DE54B6"/>
    <w:rsid w:val="00DE588B"/>
    <w:rsid w:val="00DE5B74"/>
    <w:rsid w:val="00DE6079"/>
    <w:rsid w:val="00DE61AA"/>
    <w:rsid w:val="00DE672B"/>
    <w:rsid w:val="00DE6884"/>
    <w:rsid w:val="00DE6F2F"/>
    <w:rsid w:val="00DE6F7C"/>
    <w:rsid w:val="00DE7012"/>
    <w:rsid w:val="00DE7028"/>
    <w:rsid w:val="00DE7294"/>
    <w:rsid w:val="00DE744B"/>
    <w:rsid w:val="00DE7A94"/>
    <w:rsid w:val="00DE7D03"/>
    <w:rsid w:val="00DF02EC"/>
    <w:rsid w:val="00DF050C"/>
    <w:rsid w:val="00DF0D33"/>
    <w:rsid w:val="00DF0E63"/>
    <w:rsid w:val="00DF1300"/>
    <w:rsid w:val="00DF1640"/>
    <w:rsid w:val="00DF1756"/>
    <w:rsid w:val="00DF18A3"/>
    <w:rsid w:val="00DF18FD"/>
    <w:rsid w:val="00DF19F6"/>
    <w:rsid w:val="00DF1ADA"/>
    <w:rsid w:val="00DF1B68"/>
    <w:rsid w:val="00DF1DE2"/>
    <w:rsid w:val="00DF1F47"/>
    <w:rsid w:val="00DF1FD6"/>
    <w:rsid w:val="00DF25B0"/>
    <w:rsid w:val="00DF2DDB"/>
    <w:rsid w:val="00DF2E6D"/>
    <w:rsid w:val="00DF3195"/>
    <w:rsid w:val="00DF32AF"/>
    <w:rsid w:val="00DF3307"/>
    <w:rsid w:val="00DF336D"/>
    <w:rsid w:val="00DF3406"/>
    <w:rsid w:val="00DF3997"/>
    <w:rsid w:val="00DF3A17"/>
    <w:rsid w:val="00DF3A6C"/>
    <w:rsid w:val="00DF3E28"/>
    <w:rsid w:val="00DF4158"/>
    <w:rsid w:val="00DF43A4"/>
    <w:rsid w:val="00DF43E8"/>
    <w:rsid w:val="00DF4430"/>
    <w:rsid w:val="00DF4537"/>
    <w:rsid w:val="00DF4802"/>
    <w:rsid w:val="00DF4920"/>
    <w:rsid w:val="00DF495B"/>
    <w:rsid w:val="00DF4A05"/>
    <w:rsid w:val="00DF4C07"/>
    <w:rsid w:val="00DF4DEA"/>
    <w:rsid w:val="00DF4E4E"/>
    <w:rsid w:val="00DF4F19"/>
    <w:rsid w:val="00DF4FD3"/>
    <w:rsid w:val="00DF5049"/>
    <w:rsid w:val="00DF5270"/>
    <w:rsid w:val="00DF6014"/>
    <w:rsid w:val="00DF623A"/>
    <w:rsid w:val="00DF65B5"/>
    <w:rsid w:val="00DF6824"/>
    <w:rsid w:val="00DF6B3C"/>
    <w:rsid w:val="00DF6B85"/>
    <w:rsid w:val="00DF71F7"/>
    <w:rsid w:val="00DF7226"/>
    <w:rsid w:val="00DF7863"/>
    <w:rsid w:val="00DF7BD5"/>
    <w:rsid w:val="00DF7D00"/>
    <w:rsid w:val="00E00138"/>
    <w:rsid w:val="00E0026A"/>
    <w:rsid w:val="00E004D1"/>
    <w:rsid w:val="00E00885"/>
    <w:rsid w:val="00E00997"/>
    <w:rsid w:val="00E00A07"/>
    <w:rsid w:val="00E00EFF"/>
    <w:rsid w:val="00E01175"/>
    <w:rsid w:val="00E01369"/>
    <w:rsid w:val="00E013F2"/>
    <w:rsid w:val="00E0140C"/>
    <w:rsid w:val="00E014BF"/>
    <w:rsid w:val="00E019EA"/>
    <w:rsid w:val="00E01A53"/>
    <w:rsid w:val="00E01A90"/>
    <w:rsid w:val="00E01B57"/>
    <w:rsid w:val="00E01FCB"/>
    <w:rsid w:val="00E021A3"/>
    <w:rsid w:val="00E02263"/>
    <w:rsid w:val="00E023A2"/>
    <w:rsid w:val="00E028E6"/>
    <w:rsid w:val="00E02C20"/>
    <w:rsid w:val="00E02DF8"/>
    <w:rsid w:val="00E032C1"/>
    <w:rsid w:val="00E03506"/>
    <w:rsid w:val="00E037A8"/>
    <w:rsid w:val="00E03806"/>
    <w:rsid w:val="00E039C0"/>
    <w:rsid w:val="00E03A93"/>
    <w:rsid w:val="00E03DCC"/>
    <w:rsid w:val="00E041B7"/>
    <w:rsid w:val="00E046C1"/>
    <w:rsid w:val="00E049EC"/>
    <w:rsid w:val="00E04E08"/>
    <w:rsid w:val="00E04ED9"/>
    <w:rsid w:val="00E04EE6"/>
    <w:rsid w:val="00E04FDD"/>
    <w:rsid w:val="00E055E6"/>
    <w:rsid w:val="00E05A43"/>
    <w:rsid w:val="00E05B03"/>
    <w:rsid w:val="00E0683A"/>
    <w:rsid w:val="00E06AF4"/>
    <w:rsid w:val="00E06BA7"/>
    <w:rsid w:val="00E06BB8"/>
    <w:rsid w:val="00E06E12"/>
    <w:rsid w:val="00E07481"/>
    <w:rsid w:val="00E07623"/>
    <w:rsid w:val="00E07686"/>
    <w:rsid w:val="00E07856"/>
    <w:rsid w:val="00E079A8"/>
    <w:rsid w:val="00E07E45"/>
    <w:rsid w:val="00E1007C"/>
    <w:rsid w:val="00E102BD"/>
    <w:rsid w:val="00E102F2"/>
    <w:rsid w:val="00E1039D"/>
    <w:rsid w:val="00E103F8"/>
    <w:rsid w:val="00E104DE"/>
    <w:rsid w:val="00E1074E"/>
    <w:rsid w:val="00E10F62"/>
    <w:rsid w:val="00E117A0"/>
    <w:rsid w:val="00E11EB5"/>
    <w:rsid w:val="00E11EB8"/>
    <w:rsid w:val="00E1239E"/>
    <w:rsid w:val="00E125EE"/>
    <w:rsid w:val="00E12775"/>
    <w:rsid w:val="00E12A5A"/>
    <w:rsid w:val="00E12DAD"/>
    <w:rsid w:val="00E13428"/>
    <w:rsid w:val="00E134F4"/>
    <w:rsid w:val="00E136AE"/>
    <w:rsid w:val="00E139D0"/>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50B1"/>
    <w:rsid w:val="00E15352"/>
    <w:rsid w:val="00E154A1"/>
    <w:rsid w:val="00E15D19"/>
    <w:rsid w:val="00E15E44"/>
    <w:rsid w:val="00E1626E"/>
    <w:rsid w:val="00E163CB"/>
    <w:rsid w:val="00E164E8"/>
    <w:rsid w:val="00E1654E"/>
    <w:rsid w:val="00E166AC"/>
    <w:rsid w:val="00E167D4"/>
    <w:rsid w:val="00E16C41"/>
    <w:rsid w:val="00E175FF"/>
    <w:rsid w:val="00E17720"/>
    <w:rsid w:val="00E17C3F"/>
    <w:rsid w:val="00E17CFB"/>
    <w:rsid w:val="00E17D79"/>
    <w:rsid w:val="00E17E40"/>
    <w:rsid w:val="00E200A8"/>
    <w:rsid w:val="00E202F9"/>
    <w:rsid w:val="00E203AC"/>
    <w:rsid w:val="00E204B7"/>
    <w:rsid w:val="00E20661"/>
    <w:rsid w:val="00E2075A"/>
    <w:rsid w:val="00E20862"/>
    <w:rsid w:val="00E2097E"/>
    <w:rsid w:val="00E20AD1"/>
    <w:rsid w:val="00E20E6F"/>
    <w:rsid w:val="00E20E8C"/>
    <w:rsid w:val="00E20FB0"/>
    <w:rsid w:val="00E21431"/>
    <w:rsid w:val="00E214FB"/>
    <w:rsid w:val="00E216A5"/>
    <w:rsid w:val="00E21930"/>
    <w:rsid w:val="00E21CCC"/>
    <w:rsid w:val="00E21F70"/>
    <w:rsid w:val="00E21FD8"/>
    <w:rsid w:val="00E22485"/>
    <w:rsid w:val="00E224C9"/>
    <w:rsid w:val="00E22559"/>
    <w:rsid w:val="00E22658"/>
    <w:rsid w:val="00E226D4"/>
    <w:rsid w:val="00E229F7"/>
    <w:rsid w:val="00E22A10"/>
    <w:rsid w:val="00E22BB9"/>
    <w:rsid w:val="00E22D6C"/>
    <w:rsid w:val="00E22EE3"/>
    <w:rsid w:val="00E23179"/>
    <w:rsid w:val="00E23224"/>
    <w:rsid w:val="00E23654"/>
    <w:rsid w:val="00E23851"/>
    <w:rsid w:val="00E23ACC"/>
    <w:rsid w:val="00E23ADB"/>
    <w:rsid w:val="00E23B9C"/>
    <w:rsid w:val="00E23CD5"/>
    <w:rsid w:val="00E23E14"/>
    <w:rsid w:val="00E2446F"/>
    <w:rsid w:val="00E2452B"/>
    <w:rsid w:val="00E24955"/>
    <w:rsid w:val="00E24B86"/>
    <w:rsid w:val="00E250DB"/>
    <w:rsid w:val="00E25ED0"/>
    <w:rsid w:val="00E25F49"/>
    <w:rsid w:val="00E2614A"/>
    <w:rsid w:val="00E2617B"/>
    <w:rsid w:val="00E261C8"/>
    <w:rsid w:val="00E2690E"/>
    <w:rsid w:val="00E26A6F"/>
    <w:rsid w:val="00E2701D"/>
    <w:rsid w:val="00E272FE"/>
    <w:rsid w:val="00E27830"/>
    <w:rsid w:val="00E301E2"/>
    <w:rsid w:val="00E3020D"/>
    <w:rsid w:val="00E30517"/>
    <w:rsid w:val="00E3070A"/>
    <w:rsid w:val="00E30A72"/>
    <w:rsid w:val="00E30F7F"/>
    <w:rsid w:val="00E31371"/>
    <w:rsid w:val="00E31506"/>
    <w:rsid w:val="00E3167A"/>
    <w:rsid w:val="00E3231C"/>
    <w:rsid w:val="00E32705"/>
    <w:rsid w:val="00E327EE"/>
    <w:rsid w:val="00E32CF4"/>
    <w:rsid w:val="00E32E0E"/>
    <w:rsid w:val="00E33052"/>
    <w:rsid w:val="00E3310B"/>
    <w:rsid w:val="00E3325A"/>
    <w:rsid w:val="00E332FC"/>
    <w:rsid w:val="00E33802"/>
    <w:rsid w:val="00E33814"/>
    <w:rsid w:val="00E339C6"/>
    <w:rsid w:val="00E33A45"/>
    <w:rsid w:val="00E33BB9"/>
    <w:rsid w:val="00E33E4D"/>
    <w:rsid w:val="00E34253"/>
    <w:rsid w:val="00E34472"/>
    <w:rsid w:val="00E3457A"/>
    <w:rsid w:val="00E34F08"/>
    <w:rsid w:val="00E35113"/>
    <w:rsid w:val="00E35A1F"/>
    <w:rsid w:val="00E35F47"/>
    <w:rsid w:val="00E362BC"/>
    <w:rsid w:val="00E36977"/>
    <w:rsid w:val="00E36D0F"/>
    <w:rsid w:val="00E36E49"/>
    <w:rsid w:val="00E375F4"/>
    <w:rsid w:val="00E377BF"/>
    <w:rsid w:val="00E37C25"/>
    <w:rsid w:val="00E40362"/>
    <w:rsid w:val="00E40CEB"/>
    <w:rsid w:val="00E40DAE"/>
    <w:rsid w:val="00E41A3E"/>
    <w:rsid w:val="00E41BEE"/>
    <w:rsid w:val="00E41D2F"/>
    <w:rsid w:val="00E420CB"/>
    <w:rsid w:val="00E42A25"/>
    <w:rsid w:val="00E42FF3"/>
    <w:rsid w:val="00E432AE"/>
    <w:rsid w:val="00E43375"/>
    <w:rsid w:val="00E4342A"/>
    <w:rsid w:val="00E4349A"/>
    <w:rsid w:val="00E4356E"/>
    <w:rsid w:val="00E43731"/>
    <w:rsid w:val="00E43A1E"/>
    <w:rsid w:val="00E43F1E"/>
    <w:rsid w:val="00E43FBE"/>
    <w:rsid w:val="00E44077"/>
    <w:rsid w:val="00E44725"/>
    <w:rsid w:val="00E4484D"/>
    <w:rsid w:val="00E44C33"/>
    <w:rsid w:val="00E452D0"/>
    <w:rsid w:val="00E455AD"/>
    <w:rsid w:val="00E455D5"/>
    <w:rsid w:val="00E45785"/>
    <w:rsid w:val="00E45902"/>
    <w:rsid w:val="00E45A8F"/>
    <w:rsid w:val="00E45A9D"/>
    <w:rsid w:val="00E460A1"/>
    <w:rsid w:val="00E46149"/>
    <w:rsid w:val="00E46809"/>
    <w:rsid w:val="00E46814"/>
    <w:rsid w:val="00E46833"/>
    <w:rsid w:val="00E4683C"/>
    <w:rsid w:val="00E46CC9"/>
    <w:rsid w:val="00E4720D"/>
    <w:rsid w:val="00E47861"/>
    <w:rsid w:val="00E47878"/>
    <w:rsid w:val="00E47AB4"/>
    <w:rsid w:val="00E47B8B"/>
    <w:rsid w:val="00E47D5F"/>
    <w:rsid w:val="00E47D96"/>
    <w:rsid w:val="00E47E6F"/>
    <w:rsid w:val="00E47FED"/>
    <w:rsid w:val="00E50256"/>
    <w:rsid w:val="00E507ED"/>
    <w:rsid w:val="00E50A49"/>
    <w:rsid w:val="00E51028"/>
    <w:rsid w:val="00E511F1"/>
    <w:rsid w:val="00E51548"/>
    <w:rsid w:val="00E515A3"/>
    <w:rsid w:val="00E51C94"/>
    <w:rsid w:val="00E51DA3"/>
    <w:rsid w:val="00E51E23"/>
    <w:rsid w:val="00E5210E"/>
    <w:rsid w:val="00E52122"/>
    <w:rsid w:val="00E5238D"/>
    <w:rsid w:val="00E52654"/>
    <w:rsid w:val="00E52CCE"/>
    <w:rsid w:val="00E52F76"/>
    <w:rsid w:val="00E5315C"/>
    <w:rsid w:val="00E53274"/>
    <w:rsid w:val="00E538E0"/>
    <w:rsid w:val="00E540E9"/>
    <w:rsid w:val="00E54A79"/>
    <w:rsid w:val="00E54D33"/>
    <w:rsid w:val="00E55174"/>
    <w:rsid w:val="00E55E21"/>
    <w:rsid w:val="00E560FC"/>
    <w:rsid w:val="00E565B0"/>
    <w:rsid w:val="00E56CFB"/>
    <w:rsid w:val="00E56E8E"/>
    <w:rsid w:val="00E56EA1"/>
    <w:rsid w:val="00E570CE"/>
    <w:rsid w:val="00E5711F"/>
    <w:rsid w:val="00E57482"/>
    <w:rsid w:val="00E5762B"/>
    <w:rsid w:val="00E5765B"/>
    <w:rsid w:val="00E578A1"/>
    <w:rsid w:val="00E57A78"/>
    <w:rsid w:val="00E57D5A"/>
    <w:rsid w:val="00E6000E"/>
    <w:rsid w:val="00E602C9"/>
    <w:rsid w:val="00E608B7"/>
    <w:rsid w:val="00E60C81"/>
    <w:rsid w:val="00E60D01"/>
    <w:rsid w:val="00E60F80"/>
    <w:rsid w:val="00E61163"/>
    <w:rsid w:val="00E619AD"/>
    <w:rsid w:val="00E61DAC"/>
    <w:rsid w:val="00E6239A"/>
    <w:rsid w:val="00E624DA"/>
    <w:rsid w:val="00E629F9"/>
    <w:rsid w:val="00E62AF2"/>
    <w:rsid w:val="00E62D18"/>
    <w:rsid w:val="00E630F7"/>
    <w:rsid w:val="00E63563"/>
    <w:rsid w:val="00E64054"/>
    <w:rsid w:val="00E6412A"/>
    <w:rsid w:val="00E64286"/>
    <w:rsid w:val="00E64763"/>
    <w:rsid w:val="00E647A4"/>
    <w:rsid w:val="00E64D0C"/>
    <w:rsid w:val="00E65544"/>
    <w:rsid w:val="00E65930"/>
    <w:rsid w:val="00E65E6B"/>
    <w:rsid w:val="00E66108"/>
    <w:rsid w:val="00E66262"/>
    <w:rsid w:val="00E6640D"/>
    <w:rsid w:val="00E6682F"/>
    <w:rsid w:val="00E668E7"/>
    <w:rsid w:val="00E66F25"/>
    <w:rsid w:val="00E67309"/>
    <w:rsid w:val="00E67867"/>
    <w:rsid w:val="00E704A7"/>
    <w:rsid w:val="00E705D8"/>
    <w:rsid w:val="00E705E5"/>
    <w:rsid w:val="00E70882"/>
    <w:rsid w:val="00E7090A"/>
    <w:rsid w:val="00E709FA"/>
    <w:rsid w:val="00E70B0C"/>
    <w:rsid w:val="00E70B4C"/>
    <w:rsid w:val="00E71418"/>
    <w:rsid w:val="00E71437"/>
    <w:rsid w:val="00E71DF1"/>
    <w:rsid w:val="00E722EF"/>
    <w:rsid w:val="00E723D3"/>
    <w:rsid w:val="00E7242A"/>
    <w:rsid w:val="00E7245A"/>
    <w:rsid w:val="00E726B6"/>
    <w:rsid w:val="00E72847"/>
    <w:rsid w:val="00E729FA"/>
    <w:rsid w:val="00E72ABE"/>
    <w:rsid w:val="00E72BCC"/>
    <w:rsid w:val="00E73065"/>
    <w:rsid w:val="00E7306F"/>
    <w:rsid w:val="00E734BC"/>
    <w:rsid w:val="00E73E01"/>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A0"/>
    <w:rsid w:val="00E75F9B"/>
    <w:rsid w:val="00E76141"/>
    <w:rsid w:val="00E76270"/>
    <w:rsid w:val="00E76316"/>
    <w:rsid w:val="00E76A48"/>
    <w:rsid w:val="00E76C80"/>
    <w:rsid w:val="00E76ED7"/>
    <w:rsid w:val="00E77040"/>
    <w:rsid w:val="00E77217"/>
    <w:rsid w:val="00E773D4"/>
    <w:rsid w:val="00E7797B"/>
    <w:rsid w:val="00E779EF"/>
    <w:rsid w:val="00E77C66"/>
    <w:rsid w:val="00E77E43"/>
    <w:rsid w:val="00E77EB8"/>
    <w:rsid w:val="00E8016D"/>
    <w:rsid w:val="00E804BC"/>
    <w:rsid w:val="00E804DC"/>
    <w:rsid w:val="00E80566"/>
    <w:rsid w:val="00E80B75"/>
    <w:rsid w:val="00E810D1"/>
    <w:rsid w:val="00E810EC"/>
    <w:rsid w:val="00E8117B"/>
    <w:rsid w:val="00E81490"/>
    <w:rsid w:val="00E81CFB"/>
    <w:rsid w:val="00E81F9F"/>
    <w:rsid w:val="00E81FFC"/>
    <w:rsid w:val="00E82392"/>
    <w:rsid w:val="00E826C8"/>
    <w:rsid w:val="00E828DA"/>
    <w:rsid w:val="00E82D7F"/>
    <w:rsid w:val="00E82FC3"/>
    <w:rsid w:val="00E83125"/>
    <w:rsid w:val="00E83280"/>
    <w:rsid w:val="00E832C9"/>
    <w:rsid w:val="00E83469"/>
    <w:rsid w:val="00E83599"/>
    <w:rsid w:val="00E83B86"/>
    <w:rsid w:val="00E83E6E"/>
    <w:rsid w:val="00E84ACD"/>
    <w:rsid w:val="00E84E7D"/>
    <w:rsid w:val="00E850F7"/>
    <w:rsid w:val="00E85483"/>
    <w:rsid w:val="00E856D6"/>
    <w:rsid w:val="00E858AB"/>
    <w:rsid w:val="00E859CA"/>
    <w:rsid w:val="00E859F7"/>
    <w:rsid w:val="00E85DA5"/>
    <w:rsid w:val="00E85EA7"/>
    <w:rsid w:val="00E86057"/>
    <w:rsid w:val="00E861F7"/>
    <w:rsid w:val="00E8663B"/>
    <w:rsid w:val="00E86647"/>
    <w:rsid w:val="00E86BA9"/>
    <w:rsid w:val="00E87565"/>
    <w:rsid w:val="00E879F0"/>
    <w:rsid w:val="00E87AE6"/>
    <w:rsid w:val="00E87DCE"/>
    <w:rsid w:val="00E87E8F"/>
    <w:rsid w:val="00E87FA2"/>
    <w:rsid w:val="00E90199"/>
    <w:rsid w:val="00E909FF"/>
    <w:rsid w:val="00E90E43"/>
    <w:rsid w:val="00E9131F"/>
    <w:rsid w:val="00E913F0"/>
    <w:rsid w:val="00E914B5"/>
    <w:rsid w:val="00E91514"/>
    <w:rsid w:val="00E915E1"/>
    <w:rsid w:val="00E916AC"/>
    <w:rsid w:val="00E919F0"/>
    <w:rsid w:val="00E91AD5"/>
    <w:rsid w:val="00E91BF2"/>
    <w:rsid w:val="00E91DDE"/>
    <w:rsid w:val="00E91E61"/>
    <w:rsid w:val="00E920B8"/>
    <w:rsid w:val="00E924C7"/>
    <w:rsid w:val="00E92936"/>
    <w:rsid w:val="00E92E29"/>
    <w:rsid w:val="00E92F0A"/>
    <w:rsid w:val="00E93168"/>
    <w:rsid w:val="00E9346A"/>
    <w:rsid w:val="00E937A1"/>
    <w:rsid w:val="00E93A7A"/>
    <w:rsid w:val="00E93B3D"/>
    <w:rsid w:val="00E93D80"/>
    <w:rsid w:val="00E93FFD"/>
    <w:rsid w:val="00E942A2"/>
    <w:rsid w:val="00E94307"/>
    <w:rsid w:val="00E944C2"/>
    <w:rsid w:val="00E94762"/>
    <w:rsid w:val="00E94CE0"/>
    <w:rsid w:val="00E953E2"/>
    <w:rsid w:val="00E954DF"/>
    <w:rsid w:val="00E95754"/>
    <w:rsid w:val="00E9577F"/>
    <w:rsid w:val="00E959D0"/>
    <w:rsid w:val="00E95B52"/>
    <w:rsid w:val="00E95D01"/>
    <w:rsid w:val="00E9627E"/>
    <w:rsid w:val="00E964B8"/>
    <w:rsid w:val="00E968D6"/>
    <w:rsid w:val="00E9694A"/>
    <w:rsid w:val="00E9694B"/>
    <w:rsid w:val="00E96B84"/>
    <w:rsid w:val="00E96C84"/>
    <w:rsid w:val="00E96FBC"/>
    <w:rsid w:val="00E9738B"/>
    <w:rsid w:val="00E9739A"/>
    <w:rsid w:val="00E97507"/>
    <w:rsid w:val="00E9763A"/>
    <w:rsid w:val="00E9792C"/>
    <w:rsid w:val="00EA00EC"/>
    <w:rsid w:val="00EA0281"/>
    <w:rsid w:val="00EA0AA7"/>
    <w:rsid w:val="00EA0AE5"/>
    <w:rsid w:val="00EA0BD3"/>
    <w:rsid w:val="00EA0BFA"/>
    <w:rsid w:val="00EA0E05"/>
    <w:rsid w:val="00EA0E10"/>
    <w:rsid w:val="00EA10F6"/>
    <w:rsid w:val="00EA1863"/>
    <w:rsid w:val="00EA196A"/>
    <w:rsid w:val="00EA1B4A"/>
    <w:rsid w:val="00EA1B90"/>
    <w:rsid w:val="00EA1C87"/>
    <w:rsid w:val="00EA1CE7"/>
    <w:rsid w:val="00EA2271"/>
    <w:rsid w:val="00EA2364"/>
    <w:rsid w:val="00EA2730"/>
    <w:rsid w:val="00EA2E67"/>
    <w:rsid w:val="00EA30AD"/>
    <w:rsid w:val="00EA339A"/>
    <w:rsid w:val="00EA3D67"/>
    <w:rsid w:val="00EA3DB9"/>
    <w:rsid w:val="00EA4449"/>
    <w:rsid w:val="00EA475F"/>
    <w:rsid w:val="00EA4877"/>
    <w:rsid w:val="00EA4AC2"/>
    <w:rsid w:val="00EA4F09"/>
    <w:rsid w:val="00EA4F6D"/>
    <w:rsid w:val="00EA5029"/>
    <w:rsid w:val="00EA5335"/>
    <w:rsid w:val="00EA53DF"/>
    <w:rsid w:val="00EA5567"/>
    <w:rsid w:val="00EA58F3"/>
    <w:rsid w:val="00EA5A92"/>
    <w:rsid w:val="00EA5C9D"/>
    <w:rsid w:val="00EA6506"/>
    <w:rsid w:val="00EA66B4"/>
    <w:rsid w:val="00EA6722"/>
    <w:rsid w:val="00EA69A6"/>
    <w:rsid w:val="00EA6A41"/>
    <w:rsid w:val="00EA6E32"/>
    <w:rsid w:val="00EA6F8A"/>
    <w:rsid w:val="00EA708C"/>
    <w:rsid w:val="00EA7504"/>
    <w:rsid w:val="00EA7789"/>
    <w:rsid w:val="00EA7A7E"/>
    <w:rsid w:val="00EA7AF2"/>
    <w:rsid w:val="00EA7C2F"/>
    <w:rsid w:val="00EA7CE6"/>
    <w:rsid w:val="00EA7DAB"/>
    <w:rsid w:val="00EA7E15"/>
    <w:rsid w:val="00EA7E9E"/>
    <w:rsid w:val="00EA7EF5"/>
    <w:rsid w:val="00EA7F1F"/>
    <w:rsid w:val="00EB0073"/>
    <w:rsid w:val="00EB05DC"/>
    <w:rsid w:val="00EB0A94"/>
    <w:rsid w:val="00EB1705"/>
    <w:rsid w:val="00EB1812"/>
    <w:rsid w:val="00EB1DA0"/>
    <w:rsid w:val="00EB2186"/>
    <w:rsid w:val="00EB2387"/>
    <w:rsid w:val="00EB2435"/>
    <w:rsid w:val="00EB269A"/>
    <w:rsid w:val="00EB2B2A"/>
    <w:rsid w:val="00EB2C3C"/>
    <w:rsid w:val="00EB328E"/>
    <w:rsid w:val="00EB338E"/>
    <w:rsid w:val="00EB3495"/>
    <w:rsid w:val="00EB35D4"/>
    <w:rsid w:val="00EB3953"/>
    <w:rsid w:val="00EB3CE0"/>
    <w:rsid w:val="00EB3DB0"/>
    <w:rsid w:val="00EB3E12"/>
    <w:rsid w:val="00EB410B"/>
    <w:rsid w:val="00EB42B1"/>
    <w:rsid w:val="00EB42C8"/>
    <w:rsid w:val="00EB4A13"/>
    <w:rsid w:val="00EB5254"/>
    <w:rsid w:val="00EB5306"/>
    <w:rsid w:val="00EB534C"/>
    <w:rsid w:val="00EB55D2"/>
    <w:rsid w:val="00EB57E7"/>
    <w:rsid w:val="00EB5CC3"/>
    <w:rsid w:val="00EB6440"/>
    <w:rsid w:val="00EB6698"/>
    <w:rsid w:val="00EB6C27"/>
    <w:rsid w:val="00EB6C53"/>
    <w:rsid w:val="00EB739A"/>
    <w:rsid w:val="00EB7832"/>
    <w:rsid w:val="00EB7B45"/>
    <w:rsid w:val="00EB7C50"/>
    <w:rsid w:val="00EB7D37"/>
    <w:rsid w:val="00EB7E4D"/>
    <w:rsid w:val="00EB7FE8"/>
    <w:rsid w:val="00EC0438"/>
    <w:rsid w:val="00EC0679"/>
    <w:rsid w:val="00EC117E"/>
    <w:rsid w:val="00EC150B"/>
    <w:rsid w:val="00EC1585"/>
    <w:rsid w:val="00EC183D"/>
    <w:rsid w:val="00EC1D83"/>
    <w:rsid w:val="00EC1E17"/>
    <w:rsid w:val="00EC283D"/>
    <w:rsid w:val="00EC2E21"/>
    <w:rsid w:val="00EC310B"/>
    <w:rsid w:val="00EC331F"/>
    <w:rsid w:val="00EC36DD"/>
    <w:rsid w:val="00EC384B"/>
    <w:rsid w:val="00EC3B89"/>
    <w:rsid w:val="00EC3E72"/>
    <w:rsid w:val="00EC42A3"/>
    <w:rsid w:val="00EC4D77"/>
    <w:rsid w:val="00EC4D7B"/>
    <w:rsid w:val="00EC4E2E"/>
    <w:rsid w:val="00EC526A"/>
    <w:rsid w:val="00EC555C"/>
    <w:rsid w:val="00EC558B"/>
    <w:rsid w:val="00EC5916"/>
    <w:rsid w:val="00EC5A0B"/>
    <w:rsid w:val="00EC5A47"/>
    <w:rsid w:val="00EC5F1A"/>
    <w:rsid w:val="00EC6337"/>
    <w:rsid w:val="00EC6D68"/>
    <w:rsid w:val="00EC7183"/>
    <w:rsid w:val="00EC71AB"/>
    <w:rsid w:val="00EC7CB0"/>
    <w:rsid w:val="00EC7F73"/>
    <w:rsid w:val="00ED022F"/>
    <w:rsid w:val="00ED04CE"/>
    <w:rsid w:val="00ED0699"/>
    <w:rsid w:val="00ED0DE8"/>
    <w:rsid w:val="00ED0EB9"/>
    <w:rsid w:val="00ED13D4"/>
    <w:rsid w:val="00ED1447"/>
    <w:rsid w:val="00ED19B6"/>
    <w:rsid w:val="00ED1A39"/>
    <w:rsid w:val="00ED1DE5"/>
    <w:rsid w:val="00ED24AE"/>
    <w:rsid w:val="00ED24FC"/>
    <w:rsid w:val="00ED2FF1"/>
    <w:rsid w:val="00ED3207"/>
    <w:rsid w:val="00ED32E7"/>
    <w:rsid w:val="00ED3534"/>
    <w:rsid w:val="00ED35B9"/>
    <w:rsid w:val="00ED38D7"/>
    <w:rsid w:val="00ED3B7D"/>
    <w:rsid w:val="00ED3C1C"/>
    <w:rsid w:val="00ED44D7"/>
    <w:rsid w:val="00ED4781"/>
    <w:rsid w:val="00ED4919"/>
    <w:rsid w:val="00ED4A60"/>
    <w:rsid w:val="00ED5122"/>
    <w:rsid w:val="00ED5152"/>
    <w:rsid w:val="00ED54F7"/>
    <w:rsid w:val="00ED5500"/>
    <w:rsid w:val="00ED567A"/>
    <w:rsid w:val="00ED58F2"/>
    <w:rsid w:val="00ED5928"/>
    <w:rsid w:val="00ED5ED2"/>
    <w:rsid w:val="00ED612D"/>
    <w:rsid w:val="00ED6A6C"/>
    <w:rsid w:val="00ED6DB2"/>
    <w:rsid w:val="00ED769D"/>
    <w:rsid w:val="00ED76C7"/>
    <w:rsid w:val="00ED7865"/>
    <w:rsid w:val="00ED7ED0"/>
    <w:rsid w:val="00EE08BC"/>
    <w:rsid w:val="00EE09EA"/>
    <w:rsid w:val="00EE0A3C"/>
    <w:rsid w:val="00EE0A49"/>
    <w:rsid w:val="00EE0B1A"/>
    <w:rsid w:val="00EE0B39"/>
    <w:rsid w:val="00EE0E09"/>
    <w:rsid w:val="00EE0F6F"/>
    <w:rsid w:val="00EE12DA"/>
    <w:rsid w:val="00EE13FB"/>
    <w:rsid w:val="00EE15CA"/>
    <w:rsid w:val="00EE18BB"/>
    <w:rsid w:val="00EE1ADA"/>
    <w:rsid w:val="00EE1BBF"/>
    <w:rsid w:val="00EE1CDA"/>
    <w:rsid w:val="00EE1F60"/>
    <w:rsid w:val="00EE24B7"/>
    <w:rsid w:val="00EE2728"/>
    <w:rsid w:val="00EE2AAB"/>
    <w:rsid w:val="00EE2F35"/>
    <w:rsid w:val="00EE3203"/>
    <w:rsid w:val="00EE32E2"/>
    <w:rsid w:val="00EE33A6"/>
    <w:rsid w:val="00EE35EE"/>
    <w:rsid w:val="00EE3ABF"/>
    <w:rsid w:val="00EE3B06"/>
    <w:rsid w:val="00EE3DCB"/>
    <w:rsid w:val="00EE3F60"/>
    <w:rsid w:val="00EE433E"/>
    <w:rsid w:val="00EE5062"/>
    <w:rsid w:val="00EE5112"/>
    <w:rsid w:val="00EE52EA"/>
    <w:rsid w:val="00EE5501"/>
    <w:rsid w:val="00EE5E6D"/>
    <w:rsid w:val="00EE5F15"/>
    <w:rsid w:val="00EE620F"/>
    <w:rsid w:val="00EE62B4"/>
    <w:rsid w:val="00EE636D"/>
    <w:rsid w:val="00EE64A6"/>
    <w:rsid w:val="00EE651C"/>
    <w:rsid w:val="00EE664A"/>
    <w:rsid w:val="00EE66B1"/>
    <w:rsid w:val="00EE6881"/>
    <w:rsid w:val="00EE719C"/>
    <w:rsid w:val="00EE7449"/>
    <w:rsid w:val="00EE78B0"/>
    <w:rsid w:val="00EE7D91"/>
    <w:rsid w:val="00EE7EBD"/>
    <w:rsid w:val="00EE7ECE"/>
    <w:rsid w:val="00EF0225"/>
    <w:rsid w:val="00EF04A1"/>
    <w:rsid w:val="00EF0529"/>
    <w:rsid w:val="00EF064F"/>
    <w:rsid w:val="00EF082A"/>
    <w:rsid w:val="00EF0A79"/>
    <w:rsid w:val="00EF0E50"/>
    <w:rsid w:val="00EF0F79"/>
    <w:rsid w:val="00EF118F"/>
    <w:rsid w:val="00EF13AA"/>
    <w:rsid w:val="00EF1B64"/>
    <w:rsid w:val="00EF1F89"/>
    <w:rsid w:val="00EF20FD"/>
    <w:rsid w:val="00EF2786"/>
    <w:rsid w:val="00EF2C3D"/>
    <w:rsid w:val="00EF2F47"/>
    <w:rsid w:val="00EF3326"/>
    <w:rsid w:val="00EF34CD"/>
    <w:rsid w:val="00EF35D6"/>
    <w:rsid w:val="00EF3A28"/>
    <w:rsid w:val="00EF3A3D"/>
    <w:rsid w:val="00EF3A4A"/>
    <w:rsid w:val="00EF3BCA"/>
    <w:rsid w:val="00EF3D43"/>
    <w:rsid w:val="00EF408D"/>
    <w:rsid w:val="00EF4358"/>
    <w:rsid w:val="00EF447D"/>
    <w:rsid w:val="00EF493B"/>
    <w:rsid w:val="00EF4F32"/>
    <w:rsid w:val="00EF5326"/>
    <w:rsid w:val="00EF544E"/>
    <w:rsid w:val="00EF55D7"/>
    <w:rsid w:val="00EF5846"/>
    <w:rsid w:val="00EF5861"/>
    <w:rsid w:val="00EF5CAA"/>
    <w:rsid w:val="00EF5FA2"/>
    <w:rsid w:val="00EF6141"/>
    <w:rsid w:val="00EF63B9"/>
    <w:rsid w:val="00EF6513"/>
    <w:rsid w:val="00EF6645"/>
    <w:rsid w:val="00EF6A07"/>
    <w:rsid w:val="00EF6E38"/>
    <w:rsid w:val="00EF6EF5"/>
    <w:rsid w:val="00EF7614"/>
    <w:rsid w:val="00EF7878"/>
    <w:rsid w:val="00EF7C70"/>
    <w:rsid w:val="00EF7D22"/>
    <w:rsid w:val="00F000F0"/>
    <w:rsid w:val="00F00180"/>
    <w:rsid w:val="00F004C8"/>
    <w:rsid w:val="00F006E4"/>
    <w:rsid w:val="00F00909"/>
    <w:rsid w:val="00F00923"/>
    <w:rsid w:val="00F00A5F"/>
    <w:rsid w:val="00F00C9D"/>
    <w:rsid w:val="00F017CB"/>
    <w:rsid w:val="00F0197D"/>
    <w:rsid w:val="00F01A58"/>
    <w:rsid w:val="00F02069"/>
    <w:rsid w:val="00F023A1"/>
    <w:rsid w:val="00F024E9"/>
    <w:rsid w:val="00F026AE"/>
    <w:rsid w:val="00F026EF"/>
    <w:rsid w:val="00F0279F"/>
    <w:rsid w:val="00F027FF"/>
    <w:rsid w:val="00F02F1F"/>
    <w:rsid w:val="00F0301D"/>
    <w:rsid w:val="00F032DF"/>
    <w:rsid w:val="00F03466"/>
    <w:rsid w:val="00F0388F"/>
    <w:rsid w:val="00F03891"/>
    <w:rsid w:val="00F0395D"/>
    <w:rsid w:val="00F03BE2"/>
    <w:rsid w:val="00F03E81"/>
    <w:rsid w:val="00F04106"/>
    <w:rsid w:val="00F04150"/>
    <w:rsid w:val="00F0417C"/>
    <w:rsid w:val="00F04551"/>
    <w:rsid w:val="00F046AE"/>
    <w:rsid w:val="00F04745"/>
    <w:rsid w:val="00F04CCB"/>
    <w:rsid w:val="00F04D51"/>
    <w:rsid w:val="00F04F3E"/>
    <w:rsid w:val="00F0522E"/>
    <w:rsid w:val="00F056E3"/>
    <w:rsid w:val="00F05C95"/>
    <w:rsid w:val="00F05EED"/>
    <w:rsid w:val="00F060DE"/>
    <w:rsid w:val="00F06778"/>
    <w:rsid w:val="00F06B2D"/>
    <w:rsid w:val="00F06D58"/>
    <w:rsid w:val="00F06F02"/>
    <w:rsid w:val="00F074BC"/>
    <w:rsid w:val="00F078A9"/>
    <w:rsid w:val="00F10437"/>
    <w:rsid w:val="00F10465"/>
    <w:rsid w:val="00F1049A"/>
    <w:rsid w:val="00F10864"/>
    <w:rsid w:val="00F108F5"/>
    <w:rsid w:val="00F10FB1"/>
    <w:rsid w:val="00F1123F"/>
    <w:rsid w:val="00F11451"/>
    <w:rsid w:val="00F1165E"/>
    <w:rsid w:val="00F11CF5"/>
    <w:rsid w:val="00F11F40"/>
    <w:rsid w:val="00F1205E"/>
    <w:rsid w:val="00F123DC"/>
    <w:rsid w:val="00F124CB"/>
    <w:rsid w:val="00F12B3D"/>
    <w:rsid w:val="00F12C7C"/>
    <w:rsid w:val="00F12D63"/>
    <w:rsid w:val="00F13BD0"/>
    <w:rsid w:val="00F1403E"/>
    <w:rsid w:val="00F1415B"/>
    <w:rsid w:val="00F141DA"/>
    <w:rsid w:val="00F145EC"/>
    <w:rsid w:val="00F1476B"/>
    <w:rsid w:val="00F149F8"/>
    <w:rsid w:val="00F14C54"/>
    <w:rsid w:val="00F14DFE"/>
    <w:rsid w:val="00F1505C"/>
    <w:rsid w:val="00F15686"/>
    <w:rsid w:val="00F15860"/>
    <w:rsid w:val="00F15E47"/>
    <w:rsid w:val="00F16714"/>
    <w:rsid w:val="00F16859"/>
    <w:rsid w:val="00F168D5"/>
    <w:rsid w:val="00F16BB1"/>
    <w:rsid w:val="00F179DB"/>
    <w:rsid w:val="00F17A8F"/>
    <w:rsid w:val="00F20046"/>
    <w:rsid w:val="00F204AA"/>
    <w:rsid w:val="00F206FE"/>
    <w:rsid w:val="00F20F5B"/>
    <w:rsid w:val="00F21048"/>
    <w:rsid w:val="00F210AB"/>
    <w:rsid w:val="00F211D0"/>
    <w:rsid w:val="00F215C3"/>
    <w:rsid w:val="00F21857"/>
    <w:rsid w:val="00F218EF"/>
    <w:rsid w:val="00F21A0B"/>
    <w:rsid w:val="00F21A12"/>
    <w:rsid w:val="00F21A6F"/>
    <w:rsid w:val="00F21DE7"/>
    <w:rsid w:val="00F21F9E"/>
    <w:rsid w:val="00F22444"/>
    <w:rsid w:val="00F225C5"/>
    <w:rsid w:val="00F22787"/>
    <w:rsid w:val="00F227B6"/>
    <w:rsid w:val="00F22830"/>
    <w:rsid w:val="00F22C96"/>
    <w:rsid w:val="00F23455"/>
    <w:rsid w:val="00F2357F"/>
    <w:rsid w:val="00F23BD0"/>
    <w:rsid w:val="00F23C2A"/>
    <w:rsid w:val="00F23F46"/>
    <w:rsid w:val="00F23FCA"/>
    <w:rsid w:val="00F240A4"/>
    <w:rsid w:val="00F240B5"/>
    <w:rsid w:val="00F242A7"/>
    <w:rsid w:val="00F24451"/>
    <w:rsid w:val="00F244C0"/>
    <w:rsid w:val="00F2456B"/>
    <w:rsid w:val="00F24A57"/>
    <w:rsid w:val="00F24F1B"/>
    <w:rsid w:val="00F24F4D"/>
    <w:rsid w:val="00F24FA0"/>
    <w:rsid w:val="00F250CE"/>
    <w:rsid w:val="00F25157"/>
    <w:rsid w:val="00F25343"/>
    <w:rsid w:val="00F2556A"/>
    <w:rsid w:val="00F25BEA"/>
    <w:rsid w:val="00F25E87"/>
    <w:rsid w:val="00F25EB4"/>
    <w:rsid w:val="00F2617C"/>
    <w:rsid w:val="00F2643A"/>
    <w:rsid w:val="00F26886"/>
    <w:rsid w:val="00F2699C"/>
    <w:rsid w:val="00F26AF5"/>
    <w:rsid w:val="00F26C74"/>
    <w:rsid w:val="00F26FF9"/>
    <w:rsid w:val="00F2719E"/>
    <w:rsid w:val="00F2770D"/>
    <w:rsid w:val="00F278F7"/>
    <w:rsid w:val="00F27E0C"/>
    <w:rsid w:val="00F3002F"/>
    <w:rsid w:val="00F30031"/>
    <w:rsid w:val="00F30353"/>
    <w:rsid w:val="00F308C0"/>
    <w:rsid w:val="00F30AD5"/>
    <w:rsid w:val="00F30ED3"/>
    <w:rsid w:val="00F30F37"/>
    <w:rsid w:val="00F311F0"/>
    <w:rsid w:val="00F31357"/>
    <w:rsid w:val="00F318E7"/>
    <w:rsid w:val="00F31C5F"/>
    <w:rsid w:val="00F31F17"/>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561"/>
    <w:rsid w:val="00F3562E"/>
    <w:rsid w:val="00F356B6"/>
    <w:rsid w:val="00F35865"/>
    <w:rsid w:val="00F35BEE"/>
    <w:rsid w:val="00F35E08"/>
    <w:rsid w:val="00F35E92"/>
    <w:rsid w:val="00F3609A"/>
    <w:rsid w:val="00F3651B"/>
    <w:rsid w:val="00F366A4"/>
    <w:rsid w:val="00F369F3"/>
    <w:rsid w:val="00F36A5A"/>
    <w:rsid w:val="00F36AC9"/>
    <w:rsid w:val="00F36D41"/>
    <w:rsid w:val="00F36EA8"/>
    <w:rsid w:val="00F37098"/>
    <w:rsid w:val="00F370CB"/>
    <w:rsid w:val="00F372E9"/>
    <w:rsid w:val="00F37300"/>
    <w:rsid w:val="00F377A2"/>
    <w:rsid w:val="00F37922"/>
    <w:rsid w:val="00F37AEF"/>
    <w:rsid w:val="00F409C3"/>
    <w:rsid w:val="00F4125D"/>
    <w:rsid w:val="00F412EE"/>
    <w:rsid w:val="00F417CD"/>
    <w:rsid w:val="00F418E9"/>
    <w:rsid w:val="00F41CF7"/>
    <w:rsid w:val="00F42758"/>
    <w:rsid w:val="00F42910"/>
    <w:rsid w:val="00F42C2B"/>
    <w:rsid w:val="00F42F43"/>
    <w:rsid w:val="00F4319A"/>
    <w:rsid w:val="00F433A6"/>
    <w:rsid w:val="00F435B3"/>
    <w:rsid w:val="00F43950"/>
    <w:rsid w:val="00F439C5"/>
    <w:rsid w:val="00F43B82"/>
    <w:rsid w:val="00F446E1"/>
    <w:rsid w:val="00F4477A"/>
    <w:rsid w:val="00F44833"/>
    <w:rsid w:val="00F44E4E"/>
    <w:rsid w:val="00F44E57"/>
    <w:rsid w:val="00F45580"/>
    <w:rsid w:val="00F45693"/>
    <w:rsid w:val="00F461B3"/>
    <w:rsid w:val="00F465C1"/>
    <w:rsid w:val="00F46767"/>
    <w:rsid w:val="00F4678D"/>
    <w:rsid w:val="00F467B0"/>
    <w:rsid w:val="00F4698A"/>
    <w:rsid w:val="00F46E40"/>
    <w:rsid w:val="00F46F8B"/>
    <w:rsid w:val="00F47132"/>
    <w:rsid w:val="00F47262"/>
    <w:rsid w:val="00F47338"/>
    <w:rsid w:val="00F47467"/>
    <w:rsid w:val="00F47524"/>
    <w:rsid w:val="00F47728"/>
    <w:rsid w:val="00F47A4B"/>
    <w:rsid w:val="00F47AFE"/>
    <w:rsid w:val="00F47CBA"/>
    <w:rsid w:val="00F50020"/>
    <w:rsid w:val="00F50295"/>
    <w:rsid w:val="00F50671"/>
    <w:rsid w:val="00F50780"/>
    <w:rsid w:val="00F50849"/>
    <w:rsid w:val="00F50A88"/>
    <w:rsid w:val="00F51161"/>
    <w:rsid w:val="00F513BA"/>
    <w:rsid w:val="00F51447"/>
    <w:rsid w:val="00F514EF"/>
    <w:rsid w:val="00F515F5"/>
    <w:rsid w:val="00F516F4"/>
    <w:rsid w:val="00F51A5F"/>
    <w:rsid w:val="00F51B36"/>
    <w:rsid w:val="00F52756"/>
    <w:rsid w:val="00F527FE"/>
    <w:rsid w:val="00F52A47"/>
    <w:rsid w:val="00F52A4B"/>
    <w:rsid w:val="00F52A79"/>
    <w:rsid w:val="00F52ACA"/>
    <w:rsid w:val="00F52C6C"/>
    <w:rsid w:val="00F52F35"/>
    <w:rsid w:val="00F52FA8"/>
    <w:rsid w:val="00F53116"/>
    <w:rsid w:val="00F538CD"/>
    <w:rsid w:val="00F53FB6"/>
    <w:rsid w:val="00F54192"/>
    <w:rsid w:val="00F542D8"/>
    <w:rsid w:val="00F54516"/>
    <w:rsid w:val="00F545A6"/>
    <w:rsid w:val="00F548C8"/>
    <w:rsid w:val="00F548EA"/>
    <w:rsid w:val="00F54AA0"/>
    <w:rsid w:val="00F54CD1"/>
    <w:rsid w:val="00F5519E"/>
    <w:rsid w:val="00F5521D"/>
    <w:rsid w:val="00F55498"/>
    <w:rsid w:val="00F55686"/>
    <w:rsid w:val="00F55AC5"/>
    <w:rsid w:val="00F55D22"/>
    <w:rsid w:val="00F55D8C"/>
    <w:rsid w:val="00F55DD0"/>
    <w:rsid w:val="00F55F6C"/>
    <w:rsid w:val="00F563DB"/>
    <w:rsid w:val="00F568E7"/>
    <w:rsid w:val="00F568FF"/>
    <w:rsid w:val="00F56918"/>
    <w:rsid w:val="00F56B25"/>
    <w:rsid w:val="00F570D0"/>
    <w:rsid w:val="00F571A2"/>
    <w:rsid w:val="00F5765A"/>
    <w:rsid w:val="00F57704"/>
    <w:rsid w:val="00F577F9"/>
    <w:rsid w:val="00F57938"/>
    <w:rsid w:val="00F5797A"/>
    <w:rsid w:val="00F57C72"/>
    <w:rsid w:val="00F57D8B"/>
    <w:rsid w:val="00F57D9A"/>
    <w:rsid w:val="00F6021A"/>
    <w:rsid w:val="00F60542"/>
    <w:rsid w:val="00F6084B"/>
    <w:rsid w:val="00F60D13"/>
    <w:rsid w:val="00F61158"/>
    <w:rsid w:val="00F611AA"/>
    <w:rsid w:val="00F6146E"/>
    <w:rsid w:val="00F61564"/>
    <w:rsid w:val="00F61701"/>
    <w:rsid w:val="00F61902"/>
    <w:rsid w:val="00F61C1D"/>
    <w:rsid w:val="00F61ED3"/>
    <w:rsid w:val="00F61F47"/>
    <w:rsid w:val="00F61FDE"/>
    <w:rsid w:val="00F622E3"/>
    <w:rsid w:val="00F62377"/>
    <w:rsid w:val="00F624E3"/>
    <w:rsid w:val="00F626B5"/>
    <w:rsid w:val="00F63289"/>
    <w:rsid w:val="00F63864"/>
    <w:rsid w:val="00F63C0A"/>
    <w:rsid w:val="00F6404E"/>
    <w:rsid w:val="00F64240"/>
    <w:rsid w:val="00F6433C"/>
    <w:rsid w:val="00F6474A"/>
    <w:rsid w:val="00F64788"/>
    <w:rsid w:val="00F64966"/>
    <w:rsid w:val="00F64F9F"/>
    <w:rsid w:val="00F654FA"/>
    <w:rsid w:val="00F65506"/>
    <w:rsid w:val="00F65D14"/>
    <w:rsid w:val="00F660B8"/>
    <w:rsid w:val="00F66192"/>
    <w:rsid w:val="00F6623D"/>
    <w:rsid w:val="00F66330"/>
    <w:rsid w:val="00F669E3"/>
    <w:rsid w:val="00F66ABC"/>
    <w:rsid w:val="00F6776B"/>
    <w:rsid w:val="00F67828"/>
    <w:rsid w:val="00F67A85"/>
    <w:rsid w:val="00F67EC3"/>
    <w:rsid w:val="00F709EF"/>
    <w:rsid w:val="00F70CC5"/>
    <w:rsid w:val="00F70FF9"/>
    <w:rsid w:val="00F71026"/>
    <w:rsid w:val="00F71042"/>
    <w:rsid w:val="00F710A0"/>
    <w:rsid w:val="00F7115E"/>
    <w:rsid w:val="00F71976"/>
    <w:rsid w:val="00F7197D"/>
    <w:rsid w:val="00F71A99"/>
    <w:rsid w:val="00F71C4F"/>
    <w:rsid w:val="00F71F79"/>
    <w:rsid w:val="00F721A1"/>
    <w:rsid w:val="00F7232B"/>
    <w:rsid w:val="00F724E3"/>
    <w:rsid w:val="00F727AA"/>
    <w:rsid w:val="00F729CA"/>
    <w:rsid w:val="00F72C94"/>
    <w:rsid w:val="00F73042"/>
    <w:rsid w:val="00F732E7"/>
    <w:rsid w:val="00F7337E"/>
    <w:rsid w:val="00F7361E"/>
    <w:rsid w:val="00F7365E"/>
    <w:rsid w:val="00F7390E"/>
    <w:rsid w:val="00F73D87"/>
    <w:rsid w:val="00F73F43"/>
    <w:rsid w:val="00F73FD2"/>
    <w:rsid w:val="00F741F4"/>
    <w:rsid w:val="00F74453"/>
    <w:rsid w:val="00F74512"/>
    <w:rsid w:val="00F74609"/>
    <w:rsid w:val="00F74664"/>
    <w:rsid w:val="00F746AA"/>
    <w:rsid w:val="00F74716"/>
    <w:rsid w:val="00F74791"/>
    <w:rsid w:val="00F747FA"/>
    <w:rsid w:val="00F74A7A"/>
    <w:rsid w:val="00F74C51"/>
    <w:rsid w:val="00F74C65"/>
    <w:rsid w:val="00F7564B"/>
    <w:rsid w:val="00F758C8"/>
    <w:rsid w:val="00F75C70"/>
    <w:rsid w:val="00F75C90"/>
    <w:rsid w:val="00F76337"/>
    <w:rsid w:val="00F763DF"/>
    <w:rsid w:val="00F76841"/>
    <w:rsid w:val="00F7698F"/>
    <w:rsid w:val="00F76B5F"/>
    <w:rsid w:val="00F76B74"/>
    <w:rsid w:val="00F76DB0"/>
    <w:rsid w:val="00F7792A"/>
    <w:rsid w:val="00F77C47"/>
    <w:rsid w:val="00F77CFA"/>
    <w:rsid w:val="00F80425"/>
    <w:rsid w:val="00F80BC2"/>
    <w:rsid w:val="00F80D8F"/>
    <w:rsid w:val="00F80F44"/>
    <w:rsid w:val="00F81311"/>
    <w:rsid w:val="00F813B4"/>
    <w:rsid w:val="00F81507"/>
    <w:rsid w:val="00F81625"/>
    <w:rsid w:val="00F817AF"/>
    <w:rsid w:val="00F81C47"/>
    <w:rsid w:val="00F81E0E"/>
    <w:rsid w:val="00F81E87"/>
    <w:rsid w:val="00F81F25"/>
    <w:rsid w:val="00F81F57"/>
    <w:rsid w:val="00F824B3"/>
    <w:rsid w:val="00F82709"/>
    <w:rsid w:val="00F828B4"/>
    <w:rsid w:val="00F82CD8"/>
    <w:rsid w:val="00F82DF1"/>
    <w:rsid w:val="00F82F1A"/>
    <w:rsid w:val="00F83301"/>
    <w:rsid w:val="00F836E7"/>
    <w:rsid w:val="00F837A7"/>
    <w:rsid w:val="00F837DD"/>
    <w:rsid w:val="00F83AC2"/>
    <w:rsid w:val="00F83F53"/>
    <w:rsid w:val="00F8463C"/>
    <w:rsid w:val="00F84849"/>
    <w:rsid w:val="00F849D7"/>
    <w:rsid w:val="00F84A2F"/>
    <w:rsid w:val="00F84BAB"/>
    <w:rsid w:val="00F84E45"/>
    <w:rsid w:val="00F850EB"/>
    <w:rsid w:val="00F852D4"/>
    <w:rsid w:val="00F855CB"/>
    <w:rsid w:val="00F856C8"/>
    <w:rsid w:val="00F85744"/>
    <w:rsid w:val="00F8587A"/>
    <w:rsid w:val="00F85909"/>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7010"/>
    <w:rsid w:val="00F8718E"/>
    <w:rsid w:val="00F87201"/>
    <w:rsid w:val="00F87317"/>
    <w:rsid w:val="00F87698"/>
    <w:rsid w:val="00F879C6"/>
    <w:rsid w:val="00F87CB7"/>
    <w:rsid w:val="00F87D07"/>
    <w:rsid w:val="00F87D7F"/>
    <w:rsid w:val="00F87E13"/>
    <w:rsid w:val="00F87E81"/>
    <w:rsid w:val="00F87E8F"/>
    <w:rsid w:val="00F901EE"/>
    <w:rsid w:val="00F90391"/>
    <w:rsid w:val="00F9046C"/>
    <w:rsid w:val="00F90505"/>
    <w:rsid w:val="00F90641"/>
    <w:rsid w:val="00F90BEE"/>
    <w:rsid w:val="00F90C86"/>
    <w:rsid w:val="00F90E2F"/>
    <w:rsid w:val="00F90FD6"/>
    <w:rsid w:val="00F910E4"/>
    <w:rsid w:val="00F914F8"/>
    <w:rsid w:val="00F915AB"/>
    <w:rsid w:val="00F9174D"/>
    <w:rsid w:val="00F91906"/>
    <w:rsid w:val="00F9197A"/>
    <w:rsid w:val="00F91A53"/>
    <w:rsid w:val="00F91ADE"/>
    <w:rsid w:val="00F91C70"/>
    <w:rsid w:val="00F91CA2"/>
    <w:rsid w:val="00F91DAC"/>
    <w:rsid w:val="00F92174"/>
    <w:rsid w:val="00F923DB"/>
    <w:rsid w:val="00F92497"/>
    <w:rsid w:val="00F92701"/>
    <w:rsid w:val="00F92725"/>
    <w:rsid w:val="00F928B8"/>
    <w:rsid w:val="00F92984"/>
    <w:rsid w:val="00F930E5"/>
    <w:rsid w:val="00F9317F"/>
    <w:rsid w:val="00F933D9"/>
    <w:rsid w:val="00F938B2"/>
    <w:rsid w:val="00F93A3D"/>
    <w:rsid w:val="00F93AEE"/>
    <w:rsid w:val="00F93D13"/>
    <w:rsid w:val="00F93EE6"/>
    <w:rsid w:val="00F94003"/>
    <w:rsid w:val="00F940CE"/>
    <w:rsid w:val="00F94412"/>
    <w:rsid w:val="00F94737"/>
    <w:rsid w:val="00F9473D"/>
    <w:rsid w:val="00F9495D"/>
    <w:rsid w:val="00F94A3B"/>
    <w:rsid w:val="00F94B03"/>
    <w:rsid w:val="00F95013"/>
    <w:rsid w:val="00F951BD"/>
    <w:rsid w:val="00F955CE"/>
    <w:rsid w:val="00F9567F"/>
    <w:rsid w:val="00F9598E"/>
    <w:rsid w:val="00F95ADA"/>
    <w:rsid w:val="00F95CFF"/>
    <w:rsid w:val="00F9632D"/>
    <w:rsid w:val="00F9644F"/>
    <w:rsid w:val="00F965D9"/>
    <w:rsid w:val="00F96728"/>
    <w:rsid w:val="00F96793"/>
    <w:rsid w:val="00F967AE"/>
    <w:rsid w:val="00F96C7A"/>
    <w:rsid w:val="00F96E7C"/>
    <w:rsid w:val="00F972AE"/>
    <w:rsid w:val="00F975B5"/>
    <w:rsid w:val="00F97654"/>
    <w:rsid w:val="00F9799C"/>
    <w:rsid w:val="00FA02EC"/>
    <w:rsid w:val="00FA0331"/>
    <w:rsid w:val="00FA039E"/>
    <w:rsid w:val="00FA03BB"/>
    <w:rsid w:val="00FA04BE"/>
    <w:rsid w:val="00FA0509"/>
    <w:rsid w:val="00FA053A"/>
    <w:rsid w:val="00FA0E7C"/>
    <w:rsid w:val="00FA10AE"/>
    <w:rsid w:val="00FA14C5"/>
    <w:rsid w:val="00FA1576"/>
    <w:rsid w:val="00FA16C9"/>
    <w:rsid w:val="00FA1CBF"/>
    <w:rsid w:val="00FA1D8F"/>
    <w:rsid w:val="00FA2002"/>
    <w:rsid w:val="00FA22F9"/>
    <w:rsid w:val="00FA2526"/>
    <w:rsid w:val="00FA2872"/>
    <w:rsid w:val="00FA2AB0"/>
    <w:rsid w:val="00FA396E"/>
    <w:rsid w:val="00FA3C84"/>
    <w:rsid w:val="00FA45EB"/>
    <w:rsid w:val="00FA46FA"/>
    <w:rsid w:val="00FA4787"/>
    <w:rsid w:val="00FA4820"/>
    <w:rsid w:val="00FA4B74"/>
    <w:rsid w:val="00FA4EDE"/>
    <w:rsid w:val="00FA50E8"/>
    <w:rsid w:val="00FA526F"/>
    <w:rsid w:val="00FA53C1"/>
    <w:rsid w:val="00FA5527"/>
    <w:rsid w:val="00FA5576"/>
    <w:rsid w:val="00FA5871"/>
    <w:rsid w:val="00FA5897"/>
    <w:rsid w:val="00FA589E"/>
    <w:rsid w:val="00FA5962"/>
    <w:rsid w:val="00FA5995"/>
    <w:rsid w:val="00FA5D07"/>
    <w:rsid w:val="00FA6225"/>
    <w:rsid w:val="00FA6291"/>
    <w:rsid w:val="00FA656D"/>
    <w:rsid w:val="00FA6686"/>
    <w:rsid w:val="00FA6A8C"/>
    <w:rsid w:val="00FA6C35"/>
    <w:rsid w:val="00FA70DF"/>
    <w:rsid w:val="00FA7152"/>
    <w:rsid w:val="00FA7525"/>
    <w:rsid w:val="00FA76DE"/>
    <w:rsid w:val="00FA79E0"/>
    <w:rsid w:val="00FA7A20"/>
    <w:rsid w:val="00FA7AA6"/>
    <w:rsid w:val="00FA7C04"/>
    <w:rsid w:val="00FB007C"/>
    <w:rsid w:val="00FB0443"/>
    <w:rsid w:val="00FB06DD"/>
    <w:rsid w:val="00FB092A"/>
    <w:rsid w:val="00FB09F5"/>
    <w:rsid w:val="00FB0A1A"/>
    <w:rsid w:val="00FB0C8C"/>
    <w:rsid w:val="00FB108D"/>
    <w:rsid w:val="00FB1590"/>
    <w:rsid w:val="00FB15D5"/>
    <w:rsid w:val="00FB1694"/>
    <w:rsid w:val="00FB18E8"/>
    <w:rsid w:val="00FB1936"/>
    <w:rsid w:val="00FB19D1"/>
    <w:rsid w:val="00FB19D8"/>
    <w:rsid w:val="00FB1B4A"/>
    <w:rsid w:val="00FB1C18"/>
    <w:rsid w:val="00FB2025"/>
    <w:rsid w:val="00FB208E"/>
    <w:rsid w:val="00FB22E5"/>
    <w:rsid w:val="00FB24E1"/>
    <w:rsid w:val="00FB2864"/>
    <w:rsid w:val="00FB2F94"/>
    <w:rsid w:val="00FB3CD6"/>
    <w:rsid w:val="00FB3F1F"/>
    <w:rsid w:val="00FB4065"/>
    <w:rsid w:val="00FB4737"/>
    <w:rsid w:val="00FB4760"/>
    <w:rsid w:val="00FB47B5"/>
    <w:rsid w:val="00FB4AA2"/>
    <w:rsid w:val="00FB4CA8"/>
    <w:rsid w:val="00FB5032"/>
    <w:rsid w:val="00FB52FD"/>
    <w:rsid w:val="00FB531D"/>
    <w:rsid w:val="00FB5401"/>
    <w:rsid w:val="00FB5480"/>
    <w:rsid w:val="00FB5556"/>
    <w:rsid w:val="00FB57A7"/>
    <w:rsid w:val="00FB59A5"/>
    <w:rsid w:val="00FB5A6F"/>
    <w:rsid w:val="00FB5B17"/>
    <w:rsid w:val="00FB6376"/>
    <w:rsid w:val="00FB6401"/>
    <w:rsid w:val="00FB68CE"/>
    <w:rsid w:val="00FB6B35"/>
    <w:rsid w:val="00FB6B9D"/>
    <w:rsid w:val="00FB6F83"/>
    <w:rsid w:val="00FB72CB"/>
    <w:rsid w:val="00FB77BB"/>
    <w:rsid w:val="00FB7A9C"/>
    <w:rsid w:val="00FB7B1F"/>
    <w:rsid w:val="00FC01CD"/>
    <w:rsid w:val="00FC0575"/>
    <w:rsid w:val="00FC0670"/>
    <w:rsid w:val="00FC0AB4"/>
    <w:rsid w:val="00FC0B9B"/>
    <w:rsid w:val="00FC0DFD"/>
    <w:rsid w:val="00FC0E12"/>
    <w:rsid w:val="00FC1766"/>
    <w:rsid w:val="00FC1859"/>
    <w:rsid w:val="00FC1870"/>
    <w:rsid w:val="00FC193F"/>
    <w:rsid w:val="00FC19D3"/>
    <w:rsid w:val="00FC1E8C"/>
    <w:rsid w:val="00FC2075"/>
    <w:rsid w:val="00FC22FE"/>
    <w:rsid w:val="00FC23FA"/>
    <w:rsid w:val="00FC26D8"/>
    <w:rsid w:val="00FC2742"/>
    <w:rsid w:val="00FC27D8"/>
    <w:rsid w:val="00FC2B26"/>
    <w:rsid w:val="00FC2D2D"/>
    <w:rsid w:val="00FC330F"/>
    <w:rsid w:val="00FC37F0"/>
    <w:rsid w:val="00FC384F"/>
    <w:rsid w:val="00FC3BBC"/>
    <w:rsid w:val="00FC3EEB"/>
    <w:rsid w:val="00FC4049"/>
    <w:rsid w:val="00FC4278"/>
    <w:rsid w:val="00FC4423"/>
    <w:rsid w:val="00FC4491"/>
    <w:rsid w:val="00FC47D1"/>
    <w:rsid w:val="00FC4CA4"/>
    <w:rsid w:val="00FC50B2"/>
    <w:rsid w:val="00FC545C"/>
    <w:rsid w:val="00FC553E"/>
    <w:rsid w:val="00FC5EA2"/>
    <w:rsid w:val="00FC61CA"/>
    <w:rsid w:val="00FC645D"/>
    <w:rsid w:val="00FC6546"/>
    <w:rsid w:val="00FC65A0"/>
    <w:rsid w:val="00FC6806"/>
    <w:rsid w:val="00FC6B41"/>
    <w:rsid w:val="00FC6BA7"/>
    <w:rsid w:val="00FC7192"/>
    <w:rsid w:val="00FC7275"/>
    <w:rsid w:val="00FC7308"/>
    <w:rsid w:val="00FC7401"/>
    <w:rsid w:val="00FC7BDA"/>
    <w:rsid w:val="00FC7F93"/>
    <w:rsid w:val="00FD04CC"/>
    <w:rsid w:val="00FD04F5"/>
    <w:rsid w:val="00FD0630"/>
    <w:rsid w:val="00FD0981"/>
    <w:rsid w:val="00FD10D2"/>
    <w:rsid w:val="00FD111E"/>
    <w:rsid w:val="00FD134F"/>
    <w:rsid w:val="00FD14E4"/>
    <w:rsid w:val="00FD1755"/>
    <w:rsid w:val="00FD20B2"/>
    <w:rsid w:val="00FD20EA"/>
    <w:rsid w:val="00FD2804"/>
    <w:rsid w:val="00FD282A"/>
    <w:rsid w:val="00FD2A71"/>
    <w:rsid w:val="00FD2C10"/>
    <w:rsid w:val="00FD2CAA"/>
    <w:rsid w:val="00FD2D7C"/>
    <w:rsid w:val="00FD30CE"/>
    <w:rsid w:val="00FD3618"/>
    <w:rsid w:val="00FD3905"/>
    <w:rsid w:val="00FD3A22"/>
    <w:rsid w:val="00FD4085"/>
    <w:rsid w:val="00FD4620"/>
    <w:rsid w:val="00FD48FE"/>
    <w:rsid w:val="00FD4CC0"/>
    <w:rsid w:val="00FD4D83"/>
    <w:rsid w:val="00FD5209"/>
    <w:rsid w:val="00FD52F0"/>
    <w:rsid w:val="00FD552E"/>
    <w:rsid w:val="00FD583D"/>
    <w:rsid w:val="00FD5BBF"/>
    <w:rsid w:val="00FD5BFD"/>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2AE"/>
    <w:rsid w:val="00FE04B6"/>
    <w:rsid w:val="00FE05DD"/>
    <w:rsid w:val="00FE05E5"/>
    <w:rsid w:val="00FE0657"/>
    <w:rsid w:val="00FE09C8"/>
    <w:rsid w:val="00FE0C77"/>
    <w:rsid w:val="00FE125E"/>
    <w:rsid w:val="00FE1729"/>
    <w:rsid w:val="00FE20AB"/>
    <w:rsid w:val="00FE22FE"/>
    <w:rsid w:val="00FE257D"/>
    <w:rsid w:val="00FE2B7B"/>
    <w:rsid w:val="00FE2BCC"/>
    <w:rsid w:val="00FE2FBC"/>
    <w:rsid w:val="00FE3100"/>
    <w:rsid w:val="00FE3439"/>
    <w:rsid w:val="00FE3456"/>
    <w:rsid w:val="00FE34D4"/>
    <w:rsid w:val="00FE3768"/>
    <w:rsid w:val="00FE4913"/>
    <w:rsid w:val="00FE4B37"/>
    <w:rsid w:val="00FE4B7F"/>
    <w:rsid w:val="00FE4E09"/>
    <w:rsid w:val="00FE5172"/>
    <w:rsid w:val="00FE5271"/>
    <w:rsid w:val="00FE5410"/>
    <w:rsid w:val="00FE5470"/>
    <w:rsid w:val="00FE56B2"/>
    <w:rsid w:val="00FE5977"/>
    <w:rsid w:val="00FE605C"/>
    <w:rsid w:val="00FE627C"/>
    <w:rsid w:val="00FE6DEC"/>
    <w:rsid w:val="00FE74E2"/>
    <w:rsid w:val="00FE74FC"/>
    <w:rsid w:val="00FE761D"/>
    <w:rsid w:val="00FE76FA"/>
    <w:rsid w:val="00FE78B9"/>
    <w:rsid w:val="00FE79A8"/>
    <w:rsid w:val="00FE7C3E"/>
    <w:rsid w:val="00FE7CD4"/>
    <w:rsid w:val="00FE7F00"/>
    <w:rsid w:val="00FE7FD1"/>
    <w:rsid w:val="00FF01C5"/>
    <w:rsid w:val="00FF0224"/>
    <w:rsid w:val="00FF0474"/>
    <w:rsid w:val="00FF0502"/>
    <w:rsid w:val="00FF0B3B"/>
    <w:rsid w:val="00FF0BBB"/>
    <w:rsid w:val="00FF10CD"/>
    <w:rsid w:val="00FF1455"/>
    <w:rsid w:val="00FF1716"/>
    <w:rsid w:val="00FF1862"/>
    <w:rsid w:val="00FF1D92"/>
    <w:rsid w:val="00FF1E5F"/>
    <w:rsid w:val="00FF1F5F"/>
    <w:rsid w:val="00FF2077"/>
    <w:rsid w:val="00FF25D3"/>
    <w:rsid w:val="00FF2A88"/>
    <w:rsid w:val="00FF2C2E"/>
    <w:rsid w:val="00FF305B"/>
    <w:rsid w:val="00FF305D"/>
    <w:rsid w:val="00FF3068"/>
    <w:rsid w:val="00FF3418"/>
    <w:rsid w:val="00FF3461"/>
    <w:rsid w:val="00FF37C5"/>
    <w:rsid w:val="00FF3A12"/>
    <w:rsid w:val="00FF3CFC"/>
    <w:rsid w:val="00FF3DAC"/>
    <w:rsid w:val="00FF3F00"/>
    <w:rsid w:val="00FF42AE"/>
    <w:rsid w:val="00FF43AF"/>
    <w:rsid w:val="00FF48E0"/>
    <w:rsid w:val="00FF4BC6"/>
    <w:rsid w:val="00FF4D22"/>
    <w:rsid w:val="00FF4F41"/>
    <w:rsid w:val="00FF4FCD"/>
    <w:rsid w:val="00FF5026"/>
    <w:rsid w:val="00FF5173"/>
    <w:rsid w:val="00FF51D0"/>
    <w:rsid w:val="00FF52CC"/>
    <w:rsid w:val="00FF52E3"/>
    <w:rsid w:val="00FF5591"/>
    <w:rsid w:val="00FF591D"/>
    <w:rsid w:val="00FF5EFE"/>
    <w:rsid w:val="00FF609A"/>
    <w:rsid w:val="00FF6CF6"/>
    <w:rsid w:val="00FF707C"/>
    <w:rsid w:val="00FF71E3"/>
    <w:rsid w:val="00FF754F"/>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9474A5"/>
  <w15:chartTrackingRefBased/>
  <w15:docId w15:val="{9A049D6D-00A3-4D30-8F4B-0643EE209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270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pPr>
      <w:numPr>
        <w:numId w:val="7"/>
      </w:numPr>
    </w:pPr>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Users\gxiong\R1-1907900.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B0E022-D3F0-4DD0-BBDF-A9C6C0CC6D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CF045680-12DB-43F6-97E3-C75518F0A6C2}">
  <ds:schemaRefs>
    <ds:schemaRef ds:uri="http://schemas.microsoft.com/sharepoint/v3/contenttype/forms"/>
  </ds:schemaRefs>
</ds:datastoreItem>
</file>

<file path=customXml/itemProps4.xml><?xml version="1.0" encoding="utf-8"?>
<ds:datastoreItem xmlns:ds="http://schemas.openxmlformats.org/officeDocument/2006/customXml" ds:itemID="{C4295CFF-0045-4829-AECD-BEC88DB140F9}">
  <ds:schemaRefs>
    <ds:schemaRef ds:uri="http://schemas.openxmlformats.org/officeDocument/2006/bibliography"/>
  </ds:schemaRefs>
</ds:datastoreItem>
</file>

<file path=customXml/itemProps5.xml><?xml version="1.0" encoding="utf-8"?>
<ds:datastoreItem xmlns:ds="http://schemas.openxmlformats.org/officeDocument/2006/customXml" ds:itemID="{3B7C328F-991C-43EF-9D42-58C5E26B3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2290</TotalTime>
  <Pages>1</Pages>
  <Words>2626</Words>
  <Characters>14970</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17561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427</cp:revision>
  <cp:lastPrinted>2011-11-10T14:49:00Z</cp:lastPrinted>
  <dcterms:created xsi:type="dcterms:W3CDTF">2019-03-21T21:55:00Z</dcterms:created>
  <dcterms:modified xsi:type="dcterms:W3CDTF">2019-08-14T20:29:00Z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6a3c53e5-ba78-4182-8080-ac1c3730f9b7</vt:lpwstr>
  </property>
  <property fmtid="{D5CDD505-2E9C-101B-9397-08002B2CF9AE}" pid="6" name="CTP_TimeStamp">
    <vt:lpwstr>2019-02-15 15:40:26Z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